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2"/>
        <w:tblW w:w="10064" w:type="dxa"/>
        <w:tblBorders>
          <w:bottom w:val="double" w:sz="6" w:space="0" w:color="auto"/>
        </w:tblBorders>
        <w:tblLayout w:type="fixed"/>
        <w:tblCellMar>
          <w:left w:w="70" w:type="dxa"/>
          <w:right w:w="70" w:type="dxa"/>
        </w:tblCellMar>
        <w:tblLook w:val="0000"/>
      </w:tblPr>
      <w:tblGrid>
        <w:gridCol w:w="4181"/>
        <w:gridCol w:w="1630"/>
        <w:gridCol w:w="4253"/>
      </w:tblGrid>
      <w:tr w:rsidR="00DA6035" w:rsidRPr="00DA6035" w:rsidTr="00762089">
        <w:trPr>
          <w:trHeight w:val="1704"/>
        </w:trPr>
        <w:tc>
          <w:tcPr>
            <w:tcW w:w="4181" w:type="dxa"/>
            <w:tcBorders>
              <w:bottom w:val="nil"/>
            </w:tcBorders>
          </w:tcPr>
          <w:p w:rsidR="00DA6035" w:rsidRPr="00BF6A01" w:rsidRDefault="004D2E9D" w:rsidP="00DA6035">
            <w:pPr>
              <w:jc w:val="center"/>
              <w:rPr>
                <w:sz w:val="28"/>
                <w:szCs w:val="28"/>
              </w:rPr>
            </w:pPr>
            <w:r>
              <w:t xml:space="preserve">  </w:t>
            </w:r>
            <w:r w:rsidR="00247099">
              <w:t xml:space="preserve"> </w:t>
            </w:r>
            <w:r w:rsidR="00247099">
              <w:rPr>
                <w:sz w:val="28"/>
                <w:szCs w:val="28"/>
              </w:rPr>
              <w:t>ГЛАВА</w:t>
            </w:r>
          </w:p>
          <w:p w:rsidR="00DA6035" w:rsidRPr="00BF6A01" w:rsidRDefault="00247099" w:rsidP="00DA6035">
            <w:pPr>
              <w:jc w:val="center"/>
              <w:rPr>
                <w:sz w:val="28"/>
                <w:szCs w:val="28"/>
              </w:rPr>
            </w:pPr>
            <w:r>
              <w:rPr>
                <w:sz w:val="28"/>
                <w:szCs w:val="28"/>
              </w:rPr>
              <w:t xml:space="preserve">  АЛЕКСЕЕВСКОГО</w:t>
            </w:r>
          </w:p>
          <w:p w:rsidR="00DA6035" w:rsidRPr="00BF6A01" w:rsidRDefault="00DA6035" w:rsidP="00DA6035">
            <w:pPr>
              <w:jc w:val="center"/>
              <w:rPr>
                <w:sz w:val="28"/>
                <w:szCs w:val="28"/>
              </w:rPr>
            </w:pPr>
            <w:r w:rsidRPr="00BF6A01">
              <w:rPr>
                <w:sz w:val="28"/>
                <w:szCs w:val="28"/>
              </w:rPr>
              <w:t>МУНИЦИПАЛЬНОГО РАЙОНА</w:t>
            </w:r>
          </w:p>
          <w:p w:rsidR="00DA6035" w:rsidRDefault="004D2E9D" w:rsidP="00E227DD">
            <w:pPr>
              <w:jc w:val="center"/>
            </w:pPr>
            <w:r w:rsidRPr="00BF6A01">
              <w:rPr>
                <w:sz w:val="28"/>
                <w:szCs w:val="28"/>
              </w:rPr>
              <w:t>РЕСПУБЛИКИ ТАТАРСТАН</w:t>
            </w:r>
          </w:p>
          <w:p w:rsidR="00BF6A01" w:rsidRPr="00DA6035" w:rsidRDefault="00BF6A01" w:rsidP="00DA6035">
            <w:pPr>
              <w:pStyle w:val="a6"/>
            </w:pPr>
          </w:p>
        </w:tc>
        <w:tc>
          <w:tcPr>
            <w:tcW w:w="1630" w:type="dxa"/>
            <w:tcBorders>
              <w:bottom w:val="nil"/>
            </w:tcBorders>
          </w:tcPr>
          <w:p w:rsidR="008D454D" w:rsidRPr="00DA6035" w:rsidRDefault="001C65D1" w:rsidP="00D7767C">
            <w:pPr>
              <w:ind w:right="-70"/>
              <w:jc w:val="center"/>
            </w:pPr>
            <w:r>
              <w:rPr>
                <w:noProof/>
              </w:rPr>
              <w:drawing>
                <wp:inline distT="0" distB="0" distL="0" distR="0">
                  <wp:extent cx="723265" cy="786765"/>
                  <wp:effectExtent l="19050" t="0" r="63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a:lum bright="-6000" contrast="24000"/>
                          </a:blip>
                          <a:srcRect/>
                          <a:stretch>
                            <a:fillRect/>
                          </a:stretch>
                        </pic:blipFill>
                        <pic:spPr bwMode="auto">
                          <a:xfrm>
                            <a:off x="0" y="0"/>
                            <a:ext cx="723265" cy="786765"/>
                          </a:xfrm>
                          <a:prstGeom prst="rect">
                            <a:avLst/>
                          </a:prstGeom>
                          <a:noFill/>
                          <a:ln w="9525">
                            <a:noFill/>
                            <a:miter lim="800000"/>
                            <a:headEnd/>
                            <a:tailEnd/>
                          </a:ln>
                        </pic:spPr>
                      </pic:pic>
                    </a:graphicData>
                  </a:graphic>
                </wp:inline>
              </w:drawing>
            </w:r>
          </w:p>
        </w:tc>
        <w:tc>
          <w:tcPr>
            <w:tcW w:w="4253" w:type="dxa"/>
            <w:tcBorders>
              <w:bottom w:val="nil"/>
            </w:tcBorders>
          </w:tcPr>
          <w:p w:rsidR="00247099" w:rsidRDefault="00247099" w:rsidP="00D7767C">
            <w:pPr>
              <w:pStyle w:val="1"/>
              <w:ind w:left="-353" w:hanging="142"/>
              <w:rPr>
                <w:rFonts w:ascii="Times New Roman" w:hAnsi="Times New Roman"/>
              </w:rPr>
            </w:pPr>
            <w:r>
              <w:rPr>
                <w:rFonts w:ascii="Times New Roman" w:hAnsi="Times New Roman"/>
                <w:sz w:val="28"/>
                <w:szCs w:val="28"/>
              </w:rPr>
              <w:t xml:space="preserve">      </w:t>
            </w:r>
            <w:r w:rsidRPr="00BF6A01">
              <w:rPr>
                <w:rFonts w:ascii="Times New Roman" w:hAnsi="Times New Roman"/>
                <w:sz w:val="28"/>
                <w:szCs w:val="28"/>
              </w:rPr>
              <w:t>ТАТАРСТАН РЕСПУБЛИ</w:t>
            </w:r>
            <w:r w:rsidRPr="00247099">
              <w:rPr>
                <w:rFonts w:ascii="Times New Roman" w:hAnsi="Times New Roman"/>
                <w:sz w:val="28"/>
                <w:szCs w:val="28"/>
              </w:rPr>
              <w:t>КАСЫ</w:t>
            </w:r>
          </w:p>
          <w:p w:rsidR="00DA6035" w:rsidRPr="00BF6A01" w:rsidRDefault="00247099" w:rsidP="00D7767C">
            <w:pPr>
              <w:pStyle w:val="1"/>
              <w:ind w:left="-353" w:hanging="142"/>
              <w:rPr>
                <w:rFonts w:ascii="Times New Roman" w:hAnsi="Times New Roman"/>
                <w:sz w:val="28"/>
                <w:szCs w:val="28"/>
              </w:rPr>
            </w:pPr>
            <w:r>
              <w:rPr>
                <w:rFonts w:ascii="Times New Roman" w:hAnsi="Times New Roman"/>
                <w:sz w:val="28"/>
                <w:szCs w:val="28"/>
              </w:rPr>
              <w:t xml:space="preserve">        </w:t>
            </w:r>
            <w:r w:rsidR="00DA6035" w:rsidRPr="00BF6A01">
              <w:rPr>
                <w:rFonts w:ascii="Times New Roman" w:hAnsi="Times New Roman"/>
                <w:sz w:val="28"/>
                <w:szCs w:val="28"/>
              </w:rPr>
              <w:t>АЛЕКСЕЕВСК</w:t>
            </w:r>
          </w:p>
          <w:p w:rsidR="00DA6035" w:rsidRPr="00BF6A01" w:rsidRDefault="00D7767C" w:rsidP="00D7767C">
            <w:pPr>
              <w:ind w:left="-353" w:hanging="142"/>
              <w:jc w:val="center"/>
              <w:rPr>
                <w:sz w:val="28"/>
                <w:szCs w:val="28"/>
              </w:rPr>
            </w:pPr>
            <w:r>
              <w:t xml:space="preserve">      </w:t>
            </w:r>
            <w:r w:rsidR="00822890">
              <w:t xml:space="preserve">  </w:t>
            </w:r>
            <w:r w:rsidR="00247099">
              <w:t xml:space="preserve"> </w:t>
            </w:r>
            <w:r w:rsidR="00DA6035" w:rsidRPr="00BF6A01">
              <w:rPr>
                <w:sz w:val="28"/>
                <w:szCs w:val="28"/>
              </w:rPr>
              <w:t>МУНИЦИПАЛЬ РАЙОНЫ</w:t>
            </w:r>
          </w:p>
          <w:p w:rsidR="00DA6035" w:rsidRPr="00BF6A01" w:rsidRDefault="00D7767C" w:rsidP="00D7767C">
            <w:pPr>
              <w:ind w:left="-353" w:hanging="142"/>
              <w:jc w:val="center"/>
              <w:rPr>
                <w:sz w:val="28"/>
                <w:szCs w:val="28"/>
              </w:rPr>
            </w:pPr>
            <w:r>
              <w:t xml:space="preserve">     </w:t>
            </w:r>
            <w:r w:rsidR="00822890">
              <w:t xml:space="preserve">  </w:t>
            </w:r>
            <w:r w:rsidR="00DA6035" w:rsidRPr="00BF6A01">
              <w:rPr>
                <w:sz w:val="28"/>
                <w:szCs w:val="28"/>
              </w:rPr>
              <w:t>БАШЛЫГЫ</w:t>
            </w:r>
          </w:p>
          <w:p w:rsidR="00DB6D42" w:rsidRPr="00DB6D42" w:rsidRDefault="00DB6D42" w:rsidP="00E82237">
            <w:pPr>
              <w:ind w:left="-353"/>
            </w:pPr>
          </w:p>
        </w:tc>
      </w:tr>
      <w:tr w:rsidR="00DA6035" w:rsidRPr="00DA6035" w:rsidTr="00762089">
        <w:trPr>
          <w:cantSplit/>
          <w:trHeight w:val="1090"/>
        </w:trPr>
        <w:tc>
          <w:tcPr>
            <w:tcW w:w="4181" w:type="dxa"/>
            <w:tcBorders>
              <w:top w:val="double" w:sz="4" w:space="0" w:color="auto"/>
              <w:bottom w:val="nil"/>
            </w:tcBorders>
          </w:tcPr>
          <w:p w:rsidR="00DA6035" w:rsidRPr="002A5B88" w:rsidRDefault="00DB6D42" w:rsidP="00C669DE">
            <w:pPr>
              <w:pStyle w:val="2"/>
              <w:spacing w:line="480" w:lineRule="auto"/>
              <w:rPr>
                <w:sz w:val="28"/>
                <w:szCs w:val="28"/>
              </w:rPr>
            </w:pPr>
            <w:r w:rsidRPr="002A5B88">
              <w:rPr>
                <w:sz w:val="28"/>
                <w:szCs w:val="28"/>
              </w:rPr>
              <w:t>ПОСТАНОВЛЕНИЕ</w:t>
            </w:r>
          </w:p>
          <w:p w:rsidR="00DA6035" w:rsidRPr="00DA6035" w:rsidRDefault="00322CFE" w:rsidP="00C669DE">
            <w:pPr>
              <w:spacing w:line="480" w:lineRule="auto"/>
              <w:jc w:val="center"/>
            </w:pPr>
            <w:r>
              <w:t>15.06.2020</w:t>
            </w:r>
          </w:p>
        </w:tc>
        <w:tc>
          <w:tcPr>
            <w:tcW w:w="1630" w:type="dxa"/>
            <w:tcBorders>
              <w:top w:val="double" w:sz="4" w:space="0" w:color="auto"/>
              <w:bottom w:val="nil"/>
            </w:tcBorders>
          </w:tcPr>
          <w:p w:rsidR="00DA6035" w:rsidRPr="00247099" w:rsidRDefault="00DA6035" w:rsidP="00DA6035">
            <w:pPr>
              <w:spacing w:line="360" w:lineRule="auto"/>
              <w:jc w:val="center"/>
              <w:rPr>
                <w:sz w:val="20"/>
                <w:szCs w:val="20"/>
              </w:rPr>
            </w:pPr>
          </w:p>
          <w:p w:rsidR="00DB6D42" w:rsidRDefault="00DB6D42" w:rsidP="00DA6035">
            <w:pPr>
              <w:jc w:val="center"/>
              <w:rPr>
                <w:sz w:val="20"/>
                <w:szCs w:val="20"/>
              </w:rPr>
            </w:pPr>
          </w:p>
          <w:p w:rsidR="00DB6D42" w:rsidRDefault="00DB6D42" w:rsidP="00247099">
            <w:pPr>
              <w:rPr>
                <w:sz w:val="20"/>
                <w:szCs w:val="20"/>
              </w:rPr>
            </w:pPr>
          </w:p>
          <w:p w:rsidR="00DA6035" w:rsidRPr="00762089" w:rsidRDefault="00DB6D42" w:rsidP="00762089">
            <w:pPr>
              <w:ind w:left="-212" w:right="-141"/>
              <w:jc w:val="center"/>
              <w:rPr>
                <w:sz w:val="18"/>
                <w:szCs w:val="18"/>
              </w:rPr>
            </w:pPr>
            <w:r w:rsidRPr="00762089">
              <w:rPr>
                <w:sz w:val="18"/>
                <w:szCs w:val="18"/>
              </w:rPr>
              <w:t>п.г.т.</w:t>
            </w:r>
            <w:r w:rsidR="00097987" w:rsidRPr="00762089">
              <w:rPr>
                <w:sz w:val="18"/>
                <w:szCs w:val="18"/>
              </w:rPr>
              <w:t xml:space="preserve"> </w:t>
            </w:r>
            <w:r w:rsidRPr="00762089">
              <w:rPr>
                <w:sz w:val="18"/>
                <w:szCs w:val="18"/>
              </w:rPr>
              <w:t>Алексеевское</w:t>
            </w:r>
          </w:p>
        </w:tc>
        <w:tc>
          <w:tcPr>
            <w:tcW w:w="4253" w:type="dxa"/>
            <w:tcBorders>
              <w:top w:val="double" w:sz="4" w:space="0" w:color="auto"/>
              <w:bottom w:val="nil"/>
            </w:tcBorders>
          </w:tcPr>
          <w:p w:rsidR="00DA6035" w:rsidRPr="002A5B88" w:rsidRDefault="00247099" w:rsidP="008D454D">
            <w:pPr>
              <w:pStyle w:val="2"/>
              <w:ind w:left="-353"/>
              <w:rPr>
                <w:sz w:val="28"/>
                <w:szCs w:val="28"/>
              </w:rPr>
            </w:pPr>
            <w:r w:rsidRPr="002A5B88">
              <w:rPr>
                <w:sz w:val="28"/>
                <w:szCs w:val="28"/>
              </w:rPr>
              <w:t xml:space="preserve">   </w:t>
            </w:r>
            <w:r w:rsidR="00DB6D42" w:rsidRPr="002A5B88">
              <w:rPr>
                <w:sz w:val="28"/>
                <w:szCs w:val="28"/>
              </w:rPr>
              <w:t>КАРАР</w:t>
            </w:r>
          </w:p>
          <w:p w:rsidR="00DA6035" w:rsidRPr="00DA6035" w:rsidRDefault="00DA6035" w:rsidP="00E82237">
            <w:pPr>
              <w:ind w:left="-353"/>
            </w:pPr>
          </w:p>
          <w:p w:rsidR="00DA6035" w:rsidRPr="00DA6035" w:rsidRDefault="00DB6D42" w:rsidP="00322CFE">
            <w:pPr>
              <w:spacing w:line="360" w:lineRule="auto"/>
              <w:ind w:left="-353"/>
            </w:pPr>
            <w:r>
              <w:t xml:space="preserve">          </w:t>
            </w:r>
            <w:r w:rsidR="00097987">
              <w:t xml:space="preserve"> </w:t>
            </w:r>
            <w:r w:rsidR="000E66C5">
              <w:t xml:space="preserve">     </w:t>
            </w:r>
            <w:r w:rsidR="00097987">
              <w:t xml:space="preserve">    </w:t>
            </w:r>
            <w:r w:rsidR="004D2E9D">
              <w:t xml:space="preserve"> </w:t>
            </w:r>
            <w:r w:rsidR="00C05BD0">
              <w:t xml:space="preserve">      </w:t>
            </w:r>
            <w:r w:rsidR="00BF6A01">
              <w:t xml:space="preserve">    </w:t>
            </w:r>
            <w:r w:rsidR="00247099">
              <w:t xml:space="preserve">  </w:t>
            </w:r>
            <w:r w:rsidR="004D2E9D">
              <w:t>№</w:t>
            </w:r>
            <w:r w:rsidR="00D26C84">
              <w:t xml:space="preserve"> </w:t>
            </w:r>
            <w:r w:rsidR="00322CFE">
              <w:t>64</w:t>
            </w:r>
          </w:p>
        </w:tc>
      </w:tr>
    </w:tbl>
    <w:p w:rsidR="00DA6035" w:rsidRDefault="00DA6035" w:rsidP="00E82237">
      <w:pPr>
        <w:shd w:val="clear" w:color="auto" w:fill="FFFFFF"/>
        <w:autoSpaceDE w:val="0"/>
        <w:autoSpaceDN w:val="0"/>
        <w:adjustRightInd w:val="0"/>
        <w:ind w:left="5664" w:right="-1" w:firstLine="708"/>
        <w:jc w:val="both"/>
        <w:rPr>
          <w:color w:val="000000"/>
          <w:sz w:val="28"/>
          <w:szCs w:val="28"/>
        </w:rPr>
      </w:pPr>
    </w:p>
    <w:p w:rsidR="00F03263" w:rsidRDefault="004B26FD" w:rsidP="004B26FD">
      <w:pPr>
        <w:pStyle w:val="10"/>
        <w:tabs>
          <w:tab w:val="left" w:pos="4820"/>
          <w:tab w:val="left" w:pos="4962"/>
          <w:tab w:val="left" w:pos="5387"/>
        </w:tabs>
        <w:spacing w:line="240" w:lineRule="auto"/>
        <w:ind w:right="4677" w:firstLine="0"/>
        <w:rPr>
          <w:rFonts w:ascii="Times New Roman" w:hAnsi="Times New Roman"/>
          <w:b/>
          <w:sz w:val="28"/>
          <w:szCs w:val="28"/>
        </w:rPr>
      </w:pPr>
      <w:r w:rsidRPr="004B26FD">
        <w:rPr>
          <w:rFonts w:ascii="Times New Roman" w:hAnsi="Times New Roman"/>
          <w:b/>
          <w:sz w:val="28"/>
          <w:szCs w:val="28"/>
        </w:rPr>
        <w:t>Татарстан Республикасы «Алексеевск муниципаль районы» муниципаль берәмлегендә 2020 елгы Бөтенроссия халык санын алуны уздыру комиссиясе составына үзгәрешләр кертү турында</w:t>
      </w:r>
    </w:p>
    <w:p w:rsidR="000D04AE" w:rsidRDefault="000D04AE" w:rsidP="000D04AE">
      <w:pPr>
        <w:pStyle w:val="10"/>
        <w:spacing w:line="240" w:lineRule="auto"/>
        <w:ind w:firstLine="0"/>
        <w:jc w:val="both"/>
        <w:rPr>
          <w:rFonts w:ascii="Times New Roman" w:hAnsi="Times New Roman"/>
          <w:b/>
          <w:sz w:val="28"/>
          <w:szCs w:val="28"/>
        </w:rPr>
      </w:pPr>
    </w:p>
    <w:p w:rsidR="00C669DE" w:rsidRDefault="00C669DE" w:rsidP="000D04AE">
      <w:pPr>
        <w:pStyle w:val="10"/>
        <w:spacing w:line="240" w:lineRule="auto"/>
        <w:ind w:firstLine="0"/>
        <w:jc w:val="both"/>
        <w:rPr>
          <w:rFonts w:ascii="Times New Roman" w:hAnsi="Times New Roman"/>
          <w:b/>
          <w:sz w:val="28"/>
          <w:szCs w:val="28"/>
        </w:rPr>
      </w:pPr>
    </w:p>
    <w:p w:rsidR="000D04AE" w:rsidRPr="00E01DB1" w:rsidRDefault="004B26FD" w:rsidP="000D04AE">
      <w:pPr>
        <w:pStyle w:val="10"/>
        <w:spacing w:line="240" w:lineRule="auto"/>
        <w:jc w:val="both"/>
        <w:rPr>
          <w:rFonts w:ascii="Times New Roman" w:hAnsi="Times New Roman"/>
          <w:sz w:val="28"/>
          <w:szCs w:val="28"/>
        </w:rPr>
      </w:pPr>
      <w:r w:rsidRPr="004B26FD">
        <w:rPr>
          <w:rFonts w:ascii="Times New Roman" w:hAnsi="Times New Roman"/>
          <w:sz w:val="28"/>
          <w:szCs w:val="28"/>
        </w:rPr>
        <w:t>Россия Федерациясе Хөкүмәтенең «2020 елгы Бөтенроссия халык санын алуны уздыру буенча Россия Федерациясе Хөкүмәте комиссиясен төзү турында» 2017 елның 29 сентябрендәге 1185 номерлы карары, «2020 елгы Бөтенроссия халык санын алуны үткәрү комиссиясен төзү һәм Татарстан Республикасы Министрлар Кабинетының аерым карарларының үз көчләрен югалтуын тану турында» Татарстан Республикасы Министрлар Кабинетының 2019 елның 15 августындагы 682 номерлы карары нигезендә һәм кадрлар үзгәрешенә бәйле рәвештә</w:t>
      </w:r>
    </w:p>
    <w:p w:rsidR="000D04AE" w:rsidRDefault="000D04AE" w:rsidP="000D04AE">
      <w:pPr>
        <w:pStyle w:val="10"/>
        <w:spacing w:line="240" w:lineRule="auto"/>
        <w:jc w:val="both"/>
        <w:rPr>
          <w:rFonts w:ascii="Times New Roman" w:hAnsi="Times New Roman"/>
          <w:sz w:val="28"/>
          <w:szCs w:val="28"/>
        </w:rPr>
      </w:pPr>
    </w:p>
    <w:p w:rsidR="000D04AE" w:rsidRDefault="004B26FD" w:rsidP="000D04AE">
      <w:pPr>
        <w:pStyle w:val="10"/>
        <w:spacing w:line="240" w:lineRule="auto"/>
        <w:ind w:firstLine="0"/>
        <w:jc w:val="center"/>
        <w:rPr>
          <w:rFonts w:ascii="Times New Roman" w:hAnsi="Times New Roman"/>
          <w:b/>
          <w:sz w:val="28"/>
          <w:szCs w:val="28"/>
        </w:rPr>
      </w:pPr>
      <w:r>
        <w:rPr>
          <w:rFonts w:ascii="Times New Roman" w:hAnsi="Times New Roman"/>
          <w:b/>
          <w:sz w:val="28"/>
          <w:szCs w:val="28"/>
        </w:rPr>
        <w:t>карар кылам</w:t>
      </w:r>
      <w:r w:rsidR="000D04AE">
        <w:rPr>
          <w:rFonts w:ascii="Times New Roman" w:hAnsi="Times New Roman"/>
          <w:b/>
          <w:sz w:val="28"/>
          <w:szCs w:val="28"/>
        </w:rPr>
        <w:t>:</w:t>
      </w:r>
    </w:p>
    <w:p w:rsidR="000D04AE" w:rsidRDefault="000D04AE" w:rsidP="000D04AE">
      <w:pPr>
        <w:pStyle w:val="10"/>
        <w:spacing w:line="240" w:lineRule="auto"/>
        <w:ind w:left="567" w:firstLine="0"/>
        <w:jc w:val="both"/>
        <w:rPr>
          <w:rFonts w:ascii="Times New Roman" w:hAnsi="Times New Roman"/>
          <w:sz w:val="28"/>
          <w:szCs w:val="28"/>
        </w:rPr>
      </w:pPr>
    </w:p>
    <w:p w:rsidR="00E01DB1" w:rsidRPr="00E01DB1" w:rsidRDefault="004B26FD" w:rsidP="00E01DB1">
      <w:pPr>
        <w:pStyle w:val="10"/>
        <w:numPr>
          <w:ilvl w:val="0"/>
          <w:numId w:val="1"/>
        </w:numPr>
        <w:tabs>
          <w:tab w:val="left" w:pos="1134"/>
        </w:tabs>
        <w:spacing w:line="240" w:lineRule="auto"/>
        <w:ind w:left="0" w:firstLine="709"/>
        <w:jc w:val="both"/>
        <w:rPr>
          <w:rFonts w:ascii="Times New Roman" w:hAnsi="Times New Roman"/>
          <w:sz w:val="28"/>
          <w:szCs w:val="28"/>
        </w:rPr>
      </w:pPr>
      <w:r w:rsidRPr="004B26FD">
        <w:rPr>
          <w:rFonts w:ascii="Times New Roman" w:hAnsi="Times New Roman"/>
          <w:sz w:val="28"/>
          <w:szCs w:val="28"/>
        </w:rPr>
        <w:t>Алексеевск муниципаль районы башлыгының «Татарстан Республикасы Алексеевск муниципаль районы» муниципаль берәмлегендә 2020 елгы Бөтенроссия халык санын алуны үткәрү комиссиясен төзү турында» 2019 елның 29 августындагы 44 номерлы карарына 2 нче кушымтада</w:t>
      </w:r>
      <w:r>
        <w:rPr>
          <w:rFonts w:ascii="Times New Roman" w:hAnsi="Times New Roman"/>
          <w:sz w:val="28"/>
          <w:szCs w:val="28"/>
        </w:rPr>
        <w:t>:</w:t>
      </w:r>
    </w:p>
    <w:p w:rsidR="002015EA" w:rsidRDefault="002015EA" w:rsidP="002015EA">
      <w:pPr>
        <w:pStyle w:val="10"/>
        <w:tabs>
          <w:tab w:val="left" w:pos="1134"/>
        </w:tabs>
        <w:spacing w:line="240" w:lineRule="auto"/>
        <w:ind w:left="709" w:firstLine="0"/>
        <w:jc w:val="both"/>
        <w:rPr>
          <w:rFonts w:ascii="Times New Roman" w:hAnsi="Times New Roman"/>
          <w:sz w:val="28"/>
          <w:szCs w:val="28"/>
        </w:rPr>
      </w:pPr>
    </w:p>
    <w:tbl>
      <w:tblPr>
        <w:tblW w:w="9639" w:type="dxa"/>
        <w:tblInd w:w="108" w:type="dxa"/>
        <w:tblLook w:val="0000"/>
      </w:tblPr>
      <w:tblGrid>
        <w:gridCol w:w="4536"/>
        <w:gridCol w:w="5103"/>
      </w:tblGrid>
      <w:tr w:rsidR="00D6270C" w:rsidRPr="00596155" w:rsidTr="007034DE">
        <w:trPr>
          <w:trHeight w:val="280"/>
        </w:trPr>
        <w:tc>
          <w:tcPr>
            <w:tcW w:w="4536" w:type="dxa"/>
          </w:tcPr>
          <w:p w:rsidR="00D6270C" w:rsidRDefault="00D6270C" w:rsidP="00C669DE">
            <w:pPr>
              <w:widowControl w:val="0"/>
              <w:tabs>
                <w:tab w:val="right" w:pos="4604"/>
              </w:tabs>
              <w:spacing w:line="312" w:lineRule="auto"/>
              <w:rPr>
                <w:sz w:val="28"/>
                <w:szCs w:val="28"/>
              </w:rPr>
            </w:pPr>
            <w:r>
              <w:rPr>
                <w:sz w:val="28"/>
                <w:szCs w:val="28"/>
              </w:rPr>
              <w:t>Чурин Николай Петрович</w:t>
            </w:r>
            <w:r w:rsidRPr="00EF4517">
              <w:rPr>
                <w:sz w:val="28"/>
                <w:szCs w:val="28"/>
              </w:rPr>
              <w:t xml:space="preserve">        </w:t>
            </w:r>
            <w:r>
              <w:rPr>
                <w:sz w:val="28"/>
                <w:szCs w:val="28"/>
              </w:rPr>
              <w:t xml:space="preserve">        -</w:t>
            </w:r>
          </w:p>
        </w:tc>
        <w:tc>
          <w:tcPr>
            <w:tcW w:w="5103" w:type="dxa"/>
          </w:tcPr>
          <w:p w:rsidR="00D6270C" w:rsidRDefault="004B26FD" w:rsidP="00C669DE">
            <w:pPr>
              <w:shd w:val="clear" w:color="auto" w:fill="FFFFFF"/>
              <w:spacing w:line="240" w:lineRule="atLeast"/>
              <w:rPr>
                <w:sz w:val="28"/>
                <w:szCs w:val="28"/>
              </w:rPr>
            </w:pPr>
            <w:r w:rsidRPr="004B26FD">
              <w:rPr>
                <w:sz w:val="28"/>
                <w:szCs w:val="28"/>
              </w:rPr>
              <w:t>Алексеевск муниципаль районы башкарма комитеты җитәкчесенең социаль мәсьәләләр буенча урынбасары</w:t>
            </w:r>
          </w:p>
        </w:tc>
      </w:tr>
      <w:tr w:rsidR="00D6270C" w:rsidRPr="00596155" w:rsidTr="007034DE">
        <w:trPr>
          <w:trHeight w:val="280"/>
        </w:trPr>
        <w:tc>
          <w:tcPr>
            <w:tcW w:w="4536" w:type="dxa"/>
          </w:tcPr>
          <w:p w:rsidR="00D6270C" w:rsidRDefault="004B26FD" w:rsidP="00C669DE">
            <w:pPr>
              <w:widowControl w:val="0"/>
              <w:tabs>
                <w:tab w:val="right" w:pos="4604"/>
              </w:tabs>
              <w:spacing w:line="312" w:lineRule="auto"/>
              <w:rPr>
                <w:sz w:val="28"/>
                <w:szCs w:val="28"/>
              </w:rPr>
            </w:pPr>
            <w:r w:rsidRPr="004B26FD">
              <w:rPr>
                <w:sz w:val="28"/>
                <w:szCs w:val="28"/>
              </w:rPr>
              <w:t>сүзләрен түбәндәге сүзләр белән алмаштырырга:</w:t>
            </w:r>
          </w:p>
        </w:tc>
        <w:tc>
          <w:tcPr>
            <w:tcW w:w="5103" w:type="dxa"/>
          </w:tcPr>
          <w:p w:rsidR="00D6270C" w:rsidRDefault="00D6270C" w:rsidP="00887B0C">
            <w:pPr>
              <w:pStyle w:val="11"/>
              <w:spacing w:line="240" w:lineRule="auto"/>
              <w:ind w:firstLine="0"/>
              <w:rPr>
                <w:rFonts w:ascii="Times New Roman" w:hAnsi="Times New Roman"/>
                <w:sz w:val="28"/>
                <w:szCs w:val="28"/>
              </w:rPr>
            </w:pPr>
          </w:p>
        </w:tc>
      </w:tr>
      <w:tr w:rsidR="00D6270C" w:rsidRPr="00596155" w:rsidTr="007034DE">
        <w:trPr>
          <w:trHeight w:val="280"/>
        </w:trPr>
        <w:tc>
          <w:tcPr>
            <w:tcW w:w="4536" w:type="dxa"/>
          </w:tcPr>
          <w:p w:rsidR="00D6270C" w:rsidRDefault="00D6270C" w:rsidP="002015EA">
            <w:pPr>
              <w:widowControl w:val="0"/>
              <w:tabs>
                <w:tab w:val="right" w:pos="4604"/>
              </w:tabs>
              <w:spacing w:line="312" w:lineRule="auto"/>
              <w:ind w:left="-65" w:hanging="43"/>
              <w:rPr>
                <w:sz w:val="28"/>
                <w:szCs w:val="28"/>
              </w:rPr>
            </w:pPr>
            <w:r>
              <w:rPr>
                <w:sz w:val="28"/>
                <w:szCs w:val="28"/>
              </w:rPr>
              <w:t>Симашева Альбина Валентиновна  -</w:t>
            </w:r>
          </w:p>
        </w:tc>
        <w:tc>
          <w:tcPr>
            <w:tcW w:w="5103" w:type="dxa"/>
          </w:tcPr>
          <w:p w:rsidR="00D6270C" w:rsidRPr="00C669DE" w:rsidRDefault="004B26FD" w:rsidP="00887B0C">
            <w:pPr>
              <w:pStyle w:val="11"/>
              <w:spacing w:line="240" w:lineRule="auto"/>
              <w:ind w:firstLine="0"/>
              <w:rPr>
                <w:rFonts w:ascii="Times New Roman" w:hAnsi="Times New Roman"/>
                <w:sz w:val="28"/>
                <w:szCs w:val="28"/>
              </w:rPr>
            </w:pPr>
            <w:r w:rsidRPr="004B26FD">
              <w:rPr>
                <w:rFonts w:ascii="Times New Roman" w:hAnsi="Times New Roman"/>
                <w:sz w:val="28"/>
                <w:szCs w:val="28"/>
              </w:rPr>
              <w:t>Алексеевск муниципаль районы башкарма комитеты җитәкчесенең социаль мәсьәләләр буенча урынбасары</w:t>
            </w:r>
          </w:p>
        </w:tc>
      </w:tr>
    </w:tbl>
    <w:p w:rsidR="00C669DE" w:rsidRDefault="00C669DE" w:rsidP="00C669DE">
      <w:pPr>
        <w:pStyle w:val="10"/>
        <w:tabs>
          <w:tab w:val="left" w:pos="1134"/>
        </w:tabs>
        <w:spacing w:line="240" w:lineRule="auto"/>
        <w:ind w:firstLine="0"/>
        <w:jc w:val="both"/>
        <w:rPr>
          <w:rFonts w:ascii="Times New Roman" w:hAnsi="Times New Roman"/>
          <w:sz w:val="28"/>
          <w:szCs w:val="28"/>
        </w:rPr>
      </w:pPr>
    </w:p>
    <w:p w:rsidR="00596155" w:rsidRDefault="004B26FD" w:rsidP="00C669DE">
      <w:pPr>
        <w:pStyle w:val="10"/>
        <w:numPr>
          <w:ilvl w:val="0"/>
          <w:numId w:val="1"/>
        </w:numPr>
        <w:tabs>
          <w:tab w:val="left" w:pos="1134"/>
        </w:tabs>
        <w:spacing w:line="240" w:lineRule="auto"/>
        <w:ind w:left="0" w:firstLine="567"/>
        <w:jc w:val="both"/>
        <w:rPr>
          <w:rFonts w:ascii="Times New Roman" w:hAnsi="Times New Roman"/>
          <w:sz w:val="28"/>
          <w:szCs w:val="28"/>
        </w:rPr>
      </w:pPr>
      <w:r w:rsidRPr="004B26FD">
        <w:rPr>
          <w:rFonts w:ascii="Times New Roman" w:hAnsi="Times New Roman"/>
          <w:sz w:val="28"/>
          <w:szCs w:val="28"/>
        </w:rPr>
        <w:t xml:space="preserve">Әлеге карарны Алексеевск муниципаль районының рәсми порталында, Татарстан Республикасының хокукый мәгълүматның рәсми порталында Интернет мәгълүмат-телекоммуникация челтәрендә </w:t>
      </w:r>
      <w:r w:rsidRPr="004B26FD">
        <w:rPr>
          <w:rFonts w:ascii="Times New Roman" w:hAnsi="Times New Roman"/>
          <w:sz w:val="28"/>
          <w:szCs w:val="28"/>
        </w:rPr>
        <w:lastRenderedPageBreak/>
        <w:t>урнаштырырга.</w:t>
      </w:r>
    </w:p>
    <w:p w:rsidR="000D04AE" w:rsidRDefault="004B26FD" w:rsidP="00C669DE">
      <w:pPr>
        <w:pStyle w:val="10"/>
        <w:numPr>
          <w:ilvl w:val="0"/>
          <w:numId w:val="1"/>
        </w:numPr>
        <w:tabs>
          <w:tab w:val="left" w:pos="1134"/>
        </w:tabs>
        <w:spacing w:line="240" w:lineRule="auto"/>
        <w:ind w:left="0" w:firstLine="709"/>
        <w:jc w:val="both"/>
        <w:rPr>
          <w:rFonts w:ascii="Times New Roman" w:hAnsi="Times New Roman"/>
          <w:sz w:val="28"/>
          <w:szCs w:val="28"/>
        </w:rPr>
      </w:pPr>
      <w:r w:rsidRPr="004B26FD">
        <w:rPr>
          <w:rFonts w:ascii="Times New Roman" w:hAnsi="Times New Roman"/>
          <w:sz w:val="28"/>
          <w:szCs w:val="28"/>
        </w:rPr>
        <w:t>Әлеге карарның үтәлешен тикшереп торуны үз</w:t>
      </w:r>
      <w:r>
        <w:rPr>
          <w:rFonts w:ascii="Times New Roman" w:hAnsi="Times New Roman"/>
          <w:sz w:val="28"/>
          <w:szCs w:val="28"/>
        </w:rPr>
        <w:t xml:space="preserve"> </w:t>
      </w:r>
      <w:r>
        <w:rPr>
          <w:rFonts w:ascii="Times New Roman" w:hAnsi="Times New Roman"/>
          <w:sz w:val="28"/>
          <w:szCs w:val="28"/>
          <w:lang w:val="tt-RU"/>
        </w:rPr>
        <w:t>өст</w:t>
      </w:r>
      <w:r w:rsidRPr="004B26FD">
        <w:rPr>
          <w:rFonts w:ascii="Times New Roman" w:hAnsi="Times New Roman"/>
          <w:sz w:val="28"/>
          <w:szCs w:val="28"/>
        </w:rPr>
        <w:t>емдә калдырам.</w:t>
      </w:r>
    </w:p>
    <w:p w:rsidR="000D04AE" w:rsidRDefault="000D04AE" w:rsidP="006B4EC3">
      <w:pPr>
        <w:pStyle w:val="10"/>
        <w:tabs>
          <w:tab w:val="left" w:pos="1134"/>
        </w:tabs>
        <w:spacing w:line="240" w:lineRule="auto"/>
        <w:ind w:firstLine="709"/>
        <w:jc w:val="both"/>
        <w:rPr>
          <w:rFonts w:ascii="Times New Roman" w:hAnsi="Times New Roman"/>
          <w:sz w:val="28"/>
          <w:szCs w:val="28"/>
        </w:rPr>
      </w:pPr>
    </w:p>
    <w:p w:rsidR="000D04AE" w:rsidRDefault="000D04AE" w:rsidP="000D04AE">
      <w:pPr>
        <w:pStyle w:val="10"/>
        <w:spacing w:line="240" w:lineRule="auto"/>
        <w:jc w:val="both"/>
        <w:rPr>
          <w:rFonts w:ascii="Times New Roman" w:hAnsi="Times New Roman"/>
          <w:sz w:val="28"/>
          <w:szCs w:val="28"/>
        </w:rPr>
      </w:pPr>
    </w:p>
    <w:p w:rsidR="00596155" w:rsidRDefault="00596155" w:rsidP="000D04AE">
      <w:pPr>
        <w:pStyle w:val="10"/>
        <w:spacing w:line="240" w:lineRule="auto"/>
        <w:jc w:val="both"/>
        <w:rPr>
          <w:rFonts w:ascii="Times New Roman" w:hAnsi="Times New Roman"/>
          <w:sz w:val="28"/>
          <w:szCs w:val="28"/>
        </w:rPr>
      </w:pPr>
    </w:p>
    <w:p w:rsidR="004B26FD" w:rsidRDefault="004B26FD" w:rsidP="00887B0C">
      <w:pPr>
        <w:pStyle w:val="10"/>
        <w:spacing w:line="240" w:lineRule="auto"/>
        <w:ind w:firstLine="0"/>
        <w:jc w:val="both"/>
        <w:rPr>
          <w:rFonts w:ascii="Times New Roman" w:hAnsi="Times New Roman"/>
          <w:b/>
          <w:sz w:val="28"/>
          <w:szCs w:val="28"/>
          <w:lang w:val="tt-RU"/>
        </w:rPr>
      </w:pPr>
      <w:r w:rsidRPr="004B26FD">
        <w:rPr>
          <w:rFonts w:ascii="Times New Roman" w:hAnsi="Times New Roman"/>
          <w:b/>
          <w:sz w:val="28"/>
          <w:szCs w:val="28"/>
        </w:rPr>
        <w:t xml:space="preserve">Алексеевск муниципаль </w:t>
      </w:r>
    </w:p>
    <w:p w:rsidR="00B41EE6" w:rsidRPr="000D04AE" w:rsidRDefault="004B26FD" w:rsidP="00887B0C">
      <w:pPr>
        <w:pStyle w:val="10"/>
        <w:spacing w:line="240" w:lineRule="auto"/>
        <w:ind w:firstLine="0"/>
        <w:jc w:val="both"/>
        <w:rPr>
          <w:sz w:val="28"/>
          <w:szCs w:val="28"/>
        </w:rPr>
      </w:pPr>
      <w:r w:rsidRPr="004B26FD">
        <w:rPr>
          <w:rFonts w:ascii="Times New Roman" w:hAnsi="Times New Roman"/>
          <w:b/>
          <w:sz w:val="28"/>
          <w:szCs w:val="28"/>
        </w:rPr>
        <w:t>районы башлыгы</w:t>
      </w:r>
      <w:r w:rsidR="000D04AE">
        <w:rPr>
          <w:rFonts w:ascii="Times New Roman" w:hAnsi="Times New Roman"/>
          <w:b/>
          <w:sz w:val="28"/>
          <w:szCs w:val="28"/>
        </w:rPr>
        <w:tab/>
      </w:r>
      <w:r w:rsidR="000D04AE">
        <w:rPr>
          <w:rFonts w:ascii="Times New Roman" w:hAnsi="Times New Roman"/>
          <w:b/>
          <w:sz w:val="28"/>
          <w:szCs w:val="28"/>
        </w:rPr>
        <w:tab/>
      </w:r>
      <w:r w:rsidR="000D04AE">
        <w:rPr>
          <w:rFonts w:ascii="Times New Roman" w:hAnsi="Times New Roman"/>
          <w:b/>
          <w:sz w:val="28"/>
          <w:szCs w:val="28"/>
        </w:rPr>
        <w:tab/>
      </w:r>
      <w:r w:rsidR="000D04AE">
        <w:rPr>
          <w:rFonts w:ascii="Times New Roman" w:hAnsi="Times New Roman"/>
          <w:b/>
          <w:sz w:val="28"/>
          <w:szCs w:val="28"/>
        </w:rPr>
        <w:tab/>
      </w:r>
      <w:r w:rsidR="00887B0C">
        <w:rPr>
          <w:rFonts w:ascii="Times New Roman" w:hAnsi="Times New Roman"/>
          <w:b/>
          <w:sz w:val="28"/>
          <w:szCs w:val="28"/>
        </w:rPr>
        <w:t xml:space="preserve">            </w:t>
      </w:r>
      <w:r w:rsidR="002015EA">
        <w:rPr>
          <w:rFonts w:ascii="Times New Roman" w:hAnsi="Times New Roman"/>
          <w:b/>
          <w:sz w:val="28"/>
          <w:szCs w:val="28"/>
        </w:rPr>
        <w:tab/>
      </w:r>
      <w:r>
        <w:rPr>
          <w:rFonts w:ascii="Times New Roman" w:hAnsi="Times New Roman"/>
          <w:b/>
          <w:sz w:val="28"/>
          <w:szCs w:val="28"/>
          <w:lang w:val="tt-RU"/>
        </w:rPr>
        <w:tab/>
      </w:r>
      <w:r w:rsidR="00887B0C">
        <w:rPr>
          <w:rFonts w:ascii="Times New Roman" w:hAnsi="Times New Roman"/>
          <w:b/>
          <w:sz w:val="28"/>
          <w:szCs w:val="28"/>
        </w:rPr>
        <w:t xml:space="preserve">       С.А. Демидов</w:t>
      </w:r>
    </w:p>
    <w:sectPr w:rsidR="00B41EE6" w:rsidRPr="000D04AE" w:rsidSect="00887B0C">
      <w:headerReference w:type="default" r:id="rId8"/>
      <w:pgSz w:w="11906" w:h="16838"/>
      <w:pgMar w:top="1134" w:right="849" w:bottom="709"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198" w:rsidRDefault="004A7198">
      <w:r>
        <w:separator/>
      </w:r>
    </w:p>
  </w:endnote>
  <w:endnote w:type="continuationSeparator" w:id="1">
    <w:p w:rsidR="004A7198" w:rsidRDefault="004A7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LB Times">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198" w:rsidRDefault="004A7198">
      <w:r>
        <w:separator/>
      </w:r>
    </w:p>
  </w:footnote>
  <w:footnote w:type="continuationSeparator" w:id="1">
    <w:p w:rsidR="004A7198" w:rsidRDefault="004A7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61" w:rsidRDefault="00226261">
    <w:pPr>
      <w:pStyle w:val="a3"/>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7413B"/>
    <w:multiLevelType w:val="hybridMultilevel"/>
    <w:tmpl w:val="D58E6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8E374A"/>
    <w:multiLevelType w:val="hybridMultilevel"/>
    <w:tmpl w:val="79E4BA0A"/>
    <w:lvl w:ilvl="0" w:tplc="211C7C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A68CB"/>
    <w:multiLevelType w:val="hybridMultilevel"/>
    <w:tmpl w:val="D58E6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621256D"/>
    <w:multiLevelType w:val="hybridMultilevel"/>
    <w:tmpl w:val="12DE3D5E"/>
    <w:lvl w:ilvl="0" w:tplc="681424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FD2C22"/>
    <w:rsid w:val="00012B60"/>
    <w:rsid w:val="00017C41"/>
    <w:rsid w:val="00022202"/>
    <w:rsid w:val="00027A4E"/>
    <w:rsid w:val="0003545A"/>
    <w:rsid w:val="000463AF"/>
    <w:rsid w:val="00097987"/>
    <w:rsid w:val="000A58F8"/>
    <w:rsid w:val="000B421B"/>
    <w:rsid w:val="000D04AE"/>
    <w:rsid w:val="000D7F51"/>
    <w:rsid w:val="000E66C5"/>
    <w:rsid w:val="000F2159"/>
    <w:rsid w:val="00154CCE"/>
    <w:rsid w:val="00156A73"/>
    <w:rsid w:val="00156C4F"/>
    <w:rsid w:val="001647DE"/>
    <w:rsid w:val="00167D96"/>
    <w:rsid w:val="00192EFB"/>
    <w:rsid w:val="00194615"/>
    <w:rsid w:val="001A2D92"/>
    <w:rsid w:val="001C1509"/>
    <w:rsid w:val="001C65D1"/>
    <w:rsid w:val="002015EA"/>
    <w:rsid w:val="0021216B"/>
    <w:rsid w:val="0022390C"/>
    <w:rsid w:val="0022558D"/>
    <w:rsid w:val="00226261"/>
    <w:rsid w:val="00247099"/>
    <w:rsid w:val="002531D6"/>
    <w:rsid w:val="00270841"/>
    <w:rsid w:val="002A5B88"/>
    <w:rsid w:val="002B1C32"/>
    <w:rsid w:val="002E531A"/>
    <w:rsid w:val="002F1AB6"/>
    <w:rsid w:val="0031585A"/>
    <w:rsid w:val="0031719A"/>
    <w:rsid w:val="00322CFE"/>
    <w:rsid w:val="003A0D73"/>
    <w:rsid w:val="003A56DD"/>
    <w:rsid w:val="003A7FF6"/>
    <w:rsid w:val="003C52A4"/>
    <w:rsid w:val="003C7EB2"/>
    <w:rsid w:val="00416E22"/>
    <w:rsid w:val="00437254"/>
    <w:rsid w:val="00452244"/>
    <w:rsid w:val="0046061E"/>
    <w:rsid w:val="004633BF"/>
    <w:rsid w:val="00474F2E"/>
    <w:rsid w:val="004937FE"/>
    <w:rsid w:val="004A7198"/>
    <w:rsid w:val="004B26FD"/>
    <w:rsid w:val="004C3445"/>
    <w:rsid w:val="004C3D45"/>
    <w:rsid w:val="004D2E9D"/>
    <w:rsid w:val="004F4F29"/>
    <w:rsid w:val="004F5E0E"/>
    <w:rsid w:val="004F7F41"/>
    <w:rsid w:val="0052353D"/>
    <w:rsid w:val="0055197F"/>
    <w:rsid w:val="00591A9A"/>
    <w:rsid w:val="00596155"/>
    <w:rsid w:val="005C46C2"/>
    <w:rsid w:val="005D0E6B"/>
    <w:rsid w:val="005D54ED"/>
    <w:rsid w:val="005E2CBE"/>
    <w:rsid w:val="005E6468"/>
    <w:rsid w:val="0060309F"/>
    <w:rsid w:val="00615E39"/>
    <w:rsid w:val="00630019"/>
    <w:rsid w:val="00640CCA"/>
    <w:rsid w:val="00675E3F"/>
    <w:rsid w:val="00677493"/>
    <w:rsid w:val="006B4EC3"/>
    <w:rsid w:val="006D57B4"/>
    <w:rsid w:val="007034DE"/>
    <w:rsid w:val="007073CB"/>
    <w:rsid w:val="00707AB4"/>
    <w:rsid w:val="007451BB"/>
    <w:rsid w:val="00762089"/>
    <w:rsid w:val="00777F1A"/>
    <w:rsid w:val="007C2757"/>
    <w:rsid w:val="007E09F6"/>
    <w:rsid w:val="007E455F"/>
    <w:rsid w:val="00802A22"/>
    <w:rsid w:val="00822890"/>
    <w:rsid w:val="00834648"/>
    <w:rsid w:val="00837C57"/>
    <w:rsid w:val="008577E1"/>
    <w:rsid w:val="00887B0C"/>
    <w:rsid w:val="008D454D"/>
    <w:rsid w:val="008F24D4"/>
    <w:rsid w:val="00900662"/>
    <w:rsid w:val="00916827"/>
    <w:rsid w:val="009178DF"/>
    <w:rsid w:val="0095060C"/>
    <w:rsid w:val="00976829"/>
    <w:rsid w:val="009A67CD"/>
    <w:rsid w:val="009D1F03"/>
    <w:rsid w:val="009D3B8C"/>
    <w:rsid w:val="00A67641"/>
    <w:rsid w:val="00A747FE"/>
    <w:rsid w:val="00AA5AB1"/>
    <w:rsid w:val="00AB5E14"/>
    <w:rsid w:val="00AC7426"/>
    <w:rsid w:val="00AE236C"/>
    <w:rsid w:val="00AF6ED6"/>
    <w:rsid w:val="00B032F4"/>
    <w:rsid w:val="00B2733E"/>
    <w:rsid w:val="00B32778"/>
    <w:rsid w:val="00B41EE6"/>
    <w:rsid w:val="00B47A6E"/>
    <w:rsid w:val="00B57CFD"/>
    <w:rsid w:val="00B70ACF"/>
    <w:rsid w:val="00B83AE6"/>
    <w:rsid w:val="00B868BD"/>
    <w:rsid w:val="00BA0D16"/>
    <w:rsid w:val="00BD2EC3"/>
    <w:rsid w:val="00BD41F9"/>
    <w:rsid w:val="00BF6A01"/>
    <w:rsid w:val="00C05BD0"/>
    <w:rsid w:val="00C21061"/>
    <w:rsid w:val="00C2356F"/>
    <w:rsid w:val="00C344EB"/>
    <w:rsid w:val="00C669DE"/>
    <w:rsid w:val="00C92BAB"/>
    <w:rsid w:val="00CC772A"/>
    <w:rsid w:val="00D1500A"/>
    <w:rsid w:val="00D26C84"/>
    <w:rsid w:val="00D54AF8"/>
    <w:rsid w:val="00D6270C"/>
    <w:rsid w:val="00D66E88"/>
    <w:rsid w:val="00D71D25"/>
    <w:rsid w:val="00D724AF"/>
    <w:rsid w:val="00D7767C"/>
    <w:rsid w:val="00D87505"/>
    <w:rsid w:val="00D91552"/>
    <w:rsid w:val="00DA6035"/>
    <w:rsid w:val="00DA7B20"/>
    <w:rsid w:val="00DB6D42"/>
    <w:rsid w:val="00E01DB1"/>
    <w:rsid w:val="00E10320"/>
    <w:rsid w:val="00E10489"/>
    <w:rsid w:val="00E227DD"/>
    <w:rsid w:val="00E333FF"/>
    <w:rsid w:val="00E44717"/>
    <w:rsid w:val="00E449FC"/>
    <w:rsid w:val="00E74BA3"/>
    <w:rsid w:val="00E82237"/>
    <w:rsid w:val="00EA21B5"/>
    <w:rsid w:val="00F03263"/>
    <w:rsid w:val="00F27256"/>
    <w:rsid w:val="00F3571A"/>
    <w:rsid w:val="00FA64B7"/>
    <w:rsid w:val="00FB3C97"/>
    <w:rsid w:val="00FB6B17"/>
    <w:rsid w:val="00FB7C2B"/>
    <w:rsid w:val="00FD2C22"/>
    <w:rsid w:val="00FD7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8BD"/>
    <w:rPr>
      <w:sz w:val="24"/>
      <w:szCs w:val="24"/>
    </w:rPr>
  </w:style>
  <w:style w:type="paragraph" w:styleId="1">
    <w:name w:val="heading 1"/>
    <w:basedOn w:val="a"/>
    <w:next w:val="a"/>
    <w:qFormat/>
    <w:rsid w:val="00C21061"/>
    <w:pPr>
      <w:keepNext/>
      <w:jc w:val="center"/>
      <w:outlineLvl w:val="0"/>
    </w:pPr>
    <w:rPr>
      <w:rFonts w:ascii="TLB Times" w:hAnsi="TLB Times"/>
      <w:szCs w:val="20"/>
    </w:rPr>
  </w:style>
  <w:style w:type="paragraph" w:styleId="2">
    <w:name w:val="heading 2"/>
    <w:basedOn w:val="a"/>
    <w:next w:val="a"/>
    <w:qFormat/>
    <w:rsid w:val="00C21061"/>
    <w:pPr>
      <w:keepNext/>
      <w:spacing w:line="360" w:lineRule="auto"/>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2C22"/>
    <w:pPr>
      <w:tabs>
        <w:tab w:val="center" w:pos="4677"/>
        <w:tab w:val="right" w:pos="9355"/>
      </w:tabs>
    </w:pPr>
  </w:style>
  <w:style w:type="paragraph" w:styleId="a4">
    <w:name w:val="footer"/>
    <w:basedOn w:val="a"/>
    <w:rsid w:val="00FD2C22"/>
    <w:pPr>
      <w:tabs>
        <w:tab w:val="center" w:pos="4677"/>
        <w:tab w:val="right" w:pos="9355"/>
      </w:tabs>
    </w:pPr>
  </w:style>
  <w:style w:type="character" w:styleId="a5">
    <w:name w:val="page number"/>
    <w:basedOn w:val="a0"/>
    <w:rsid w:val="00FD2C22"/>
  </w:style>
  <w:style w:type="paragraph" w:styleId="a6">
    <w:name w:val="Body Text Indent"/>
    <w:basedOn w:val="a"/>
    <w:rsid w:val="00C21061"/>
    <w:pPr>
      <w:ind w:left="567"/>
    </w:pPr>
    <w:rPr>
      <w:szCs w:val="20"/>
    </w:rPr>
  </w:style>
  <w:style w:type="paragraph" w:customStyle="1" w:styleId="10">
    <w:name w:val="Обычный1"/>
    <w:rsid w:val="000D04AE"/>
    <w:pPr>
      <w:widowControl w:val="0"/>
      <w:spacing w:line="312" w:lineRule="auto"/>
      <w:ind w:firstLine="720"/>
    </w:pPr>
    <w:rPr>
      <w:rFonts w:ascii="Courier New" w:hAnsi="Courier New"/>
      <w:sz w:val="18"/>
    </w:rPr>
  </w:style>
  <w:style w:type="paragraph" w:styleId="a7">
    <w:name w:val="List Paragraph"/>
    <w:basedOn w:val="a"/>
    <w:uiPriority w:val="34"/>
    <w:qFormat/>
    <w:rsid w:val="00017C41"/>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707AB4"/>
    <w:rPr>
      <w:rFonts w:ascii="Tahoma" w:hAnsi="Tahoma"/>
      <w:sz w:val="16"/>
      <w:szCs w:val="16"/>
    </w:rPr>
  </w:style>
  <w:style w:type="character" w:customStyle="1" w:styleId="a9">
    <w:name w:val="Текст выноски Знак"/>
    <w:link w:val="a8"/>
    <w:rsid w:val="00707AB4"/>
    <w:rPr>
      <w:rFonts w:ascii="Tahoma" w:hAnsi="Tahoma" w:cs="Tahoma"/>
      <w:sz w:val="16"/>
      <w:szCs w:val="16"/>
    </w:rPr>
  </w:style>
  <w:style w:type="paragraph" w:customStyle="1" w:styleId="11">
    <w:name w:val="Обычный1"/>
    <w:rsid w:val="00D6270C"/>
    <w:pPr>
      <w:widowControl w:val="0"/>
      <w:spacing w:line="312" w:lineRule="auto"/>
      <w:ind w:firstLine="720"/>
    </w:pPr>
    <w:rPr>
      <w:rFonts w:ascii="Courier New" w:hAnsi="Courier New"/>
      <w:sz w:val="18"/>
    </w:rPr>
  </w:style>
  <w:style w:type="character" w:styleId="aa">
    <w:name w:val="Hyperlink"/>
    <w:basedOn w:val="a0"/>
    <w:uiPriority w:val="99"/>
    <w:unhideWhenUsed/>
    <w:rsid w:val="00E01DB1"/>
    <w:rPr>
      <w:color w:val="0000FF"/>
      <w:u w:val="single"/>
    </w:rPr>
  </w:style>
</w:styles>
</file>

<file path=word/webSettings.xml><?xml version="1.0" encoding="utf-8"?>
<w:webSettings xmlns:r="http://schemas.openxmlformats.org/officeDocument/2006/relationships" xmlns:w="http://schemas.openxmlformats.org/wordprocessingml/2006/main">
  <w:divs>
    <w:div w:id="266423496">
      <w:bodyDiv w:val="1"/>
      <w:marLeft w:val="0"/>
      <w:marRight w:val="0"/>
      <w:marTop w:val="0"/>
      <w:marBottom w:val="0"/>
      <w:divBdr>
        <w:top w:val="none" w:sz="0" w:space="0" w:color="auto"/>
        <w:left w:val="none" w:sz="0" w:space="0" w:color="auto"/>
        <w:bottom w:val="none" w:sz="0" w:space="0" w:color="auto"/>
        <w:right w:val="none" w:sz="0" w:space="0" w:color="auto"/>
      </w:divBdr>
    </w:div>
    <w:div w:id="5748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dc:creator>
  <cp:lastModifiedBy>Таня</cp:lastModifiedBy>
  <cp:revision>3</cp:revision>
  <cp:lastPrinted>2020-05-23T10:09:00Z</cp:lastPrinted>
  <dcterms:created xsi:type="dcterms:W3CDTF">2020-06-16T12:22:00Z</dcterms:created>
  <dcterms:modified xsi:type="dcterms:W3CDTF">2020-06-16T12:22:00Z</dcterms:modified>
</cp:coreProperties>
</file>