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36"/>
        <w:tblW w:w="1056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446"/>
        <w:gridCol w:w="1462"/>
        <w:gridCol w:w="4440"/>
      </w:tblGrid>
      <w:tr w:rsidR="0004704D" w:rsidTr="008523A4">
        <w:trPr>
          <w:trHeight w:val="2415"/>
        </w:trPr>
        <w:tc>
          <w:tcPr>
            <w:tcW w:w="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</w:p>
          <w:p w:rsidR="0004704D" w:rsidRDefault="0004704D" w:rsidP="0004704D">
            <w:pPr>
              <w:spacing w:line="276" w:lineRule="auto"/>
              <w:ind w:right="56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БУТЛЕРОВСКОГО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 xml:space="preserve">   СЕЛЬСКОГО ПОСЕЛЕНИЯ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АЛЕКСЕЕВСКОГО 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МУНИЦИПАЛЬНОГО РАЙОНА</w:t>
            </w:r>
          </w:p>
          <w:p w:rsidR="0004704D" w:rsidRDefault="0004704D" w:rsidP="0004704D">
            <w:pPr>
              <w:spacing w:line="276" w:lineRule="auto"/>
              <w:ind w:left="641" w:right="565" w:hanging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РЕСПУБЛИКИ ТАТАРСТАН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4704D" w:rsidRDefault="0004704D" w:rsidP="0004704D">
            <w:pPr>
              <w:spacing w:line="276" w:lineRule="auto"/>
              <w:ind w:left="-637" w:right="565" w:hanging="497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1FFA5CB" wp14:editId="2788396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192405</wp:posOffset>
                  </wp:positionV>
                  <wp:extent cx="728980" cy="843280"/>
                  <wp:effectExtent l="0" t="0" r="0" b="0"/>
                  <wp:wrapThrough wrapText="bothSides">
                    <wp:wrapPolygon edited="0">
                      <wp:start x="0" y="0"/>
                      <wp:lineTo x="0" y="20982"/>
                      <wp:lineTo x="20885" y="20982"/>
                      <wp:lineTo x="20885" y="0"/>
                      <wp:lineTo x="0" y="0"/>
                    </wp:wrapPolygon>
                  </wp:wrapThrough>
                  <wp:docPr id="1" name="Рисунок 1" descr="Описание: Описание: Описание: Описание: Описание: Описание: Описание: 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4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4704D" w:rsidRDefault="003B6A19" w:rsidP="003B6A19">
            <w:pPr>
              <w:spacing w:line="276" w:lineRule="auto"/>
              <w:ind w:right="56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</w:t>
            </w:r>
          </w:p>
          <w:p w:rsidR="0004704D" w:rsidRDefault="0004704D" w:rsidP="0004704D">
            <w:pPr>
              <w:spacing w:line="276" w:lineRule="auto"/>
              <w:ind w:right="56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АЛЕКСЕЕВСК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 МУНИЦИПАЛЬ РАЙОНЫ </w:t>
            </w:r>
          </w:p>
          <w:p w:rsidR="0004704D" w:rsidRDefault="0004704D" w:rsidP="0004704D">
            <w:pPr>
              <w:pStyle w:val="1"/>
              <w:spacing w:line="240" w:lineRule="auto"/>
              <w:ind w:left="-62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БУТЛЕРОВКА </w:t>
            </w:r>
            <w:r>
              <w:rPr>
                <w:b w:val="0"/>
                <w:szCs w:val="24"/>
                <w:lang w:val="tt-RU" w:eastAsia="en-US"/>
              </w:rPr>
              <w:t>АВЫЛ</w:t>
            </w:r>
          </w:p>
          <w:p w:rsidR="0004704D" w:rsidRDefault="0004704D" w:rsidP="0004704D">
            <w:pPr>
              <w:pStyle w:val="1"/>
              <w:spacing w:line="240" w:lineRule="auto"/>
              <w:ind w:left="80" w:right="565"/>
              <w:rPr>
                <w:b w:val="0"/>
                <w:szCs w:val="24"/>
                <w:lang w:val="tt-RU" w:eastAsia="en-US"/>
              </w:rPr>
            </w:pPr>
            <w:r>
              <w:rPr>
                <w:b w:val="0"/>
                <w:szCs w:val="24"/>
                <w:lang w:val="tt-RU" w:eastAsia="en-US"/>
              </w:rPr>
              <w:t xml:space="preserve">ҖИРЛЕГЕ 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БАШКАРМА КОМИТЕТЫ</w:t>
            </w: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jc w:val="center"/>
              <w:rPr>
                <w:b/>
                <w:lang w:eastAsia="en-US"/>
              </w:rPr>
            </w:pPr>
          </w:p>
          <w:p w:rsidR="0004704D" w:rsidRDefault="0004704D" w:rsidP="0004704D">
            <w:pPr>
              <w:tabs>
                <w:tab w:val="left" w:pos="701"/>
                <w:tab w:val="center" w:pos="2127"/>
              </w:tabs>
              <w:spacing w:line="276" w:lineRule="auto"/>
              <w:ind w:right="565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4"/>
        <w:tblW w:w="1130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270"/>
      </w:tblGrid>
      <w:tr w:rsidR="0004704D" w:rsidRPr="00213392" w:rsidTr="0004704D">
        <w:trPr>
          <w:trHeight w:val="80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04704D" w:rsidRDefault="0004704D" w:rsidP="0004704D"/>
        </w:tc>
      </w:tr>
    </w:tbl>
    <w:p w:rsidR="00E31F61" w:rsidRDefault="00E31F61" w:rsidP="00E31F61">
      <w:pPr>
        <w:pStyle w:val="FR2"/>
        <w:spacing w:before="0"/>
        <w:ind w:right="56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                                                                            КАРАР</w:t>
      </w:r>
    </w:p>
    <w:p w:rsidR="00F8230A" w:rsidRDefault="00F8230A" w:rsidP="00F82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E31F61" w:rsidRDefault="00E31F61" w:rsidP="00E31F61">
      <w:pPr>
        <w:jc w:val="center"/>
        <w:rPr>
          <w:sz w:val="28"/>
        </w:rPr>
      </w:pPr>
    </w:p>
    <w:p w:rsidR="00E31F61" w:rsidRDefault="00E31F61" w:rsidP="0004704D">
      <w:pPr>
        <w:rPr>
          <w:b/>
          <w:sz w:val="28"/>
        </w:rPr>
      </w:pPr>
    </w:p>
    <w:p w:rsidR="00CF433C" w:rsidRDefault="001762AD" w:rsidP="00CF433C">
      <w:pPr>
        <w:pStyle w:val="ConsPlusTitle"/>
      </w:pPr>
      <w:r>
        <w:t xml:space="preserve">О </w:t>
      </w:r>
      <w:r w:rsidR="00CF433C">
        <w:t xml:space="preserve">назначении </w:t>
      </w:r>
    </w:p>
    <w:p w:rsidR="001762AD" w:rsidRPr="007F185E" w:rsidRDefault="00CF433C" w:rsidP="00CF433C">
      <w:pPr>
        <w:pStyle w:val="ConsPlusTitle"/>
        <w:rPr>
          <w:b w:val="0"/>
          <w:lang w:val="tt-RU"/>
        </w:rPr>
      </w:pPr>
      <w:r>
        <w:t>публичных слушаний</w:t>
      </w:r>
    </w:p>
    <w:p w:rsidR="00CF433C" w:rsidRDefault="00CF433C" w:rsidP="001762AD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</w:p>
    <w:p w:rsidR="00CF433C" w:rsidRPr="00F8230A" w:rsidRDefault="00CF433C" w:rsidP="00F8230A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  <w:proofErr w:type="gramStart"/>
      <w:r w:rsidRPr="00756C12">
        <w:rPr>
          <w:sz w:val="28"/>
          <w:szCs w:val="28"/>
        </w:rPr>
        <w:t xml:space="preserve">Руководствуясь ст. 28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 образования Бутлеровское сельское поселение Алексеевского муниципального образования Республики Татарстан и в целях соблюдения прав жителей Бутлеровского сельского поселения на участие в обсуждении проекта </w:t>
      </w:r>
      <w:r>
        <w:rPr>
          <w:sz w:val="28"/>
          <w:szCs w:val="28"/>
        </w:rPr>
        <w:t>планировки и межевания линейного объекта «Закольцовка газопровода по ул. Центральная в н.п.</w:t>
      </w:r>
      <w:proofErr w:type="gramEnd"/>
      <w:r>
        <w:rPr>
          <w:sz w:val="28"/>
          <w:szCs w:val="28"/>
        </w:rPr>
        <w:t xml:space="preserve"> Ивановский Алексеевского муниципального района Республики Татарстан»</w:t>
      </w:r>
      <w:r w:rsidRPr="00756C12">
        <w:rPr>
          <w:sz w:val="28"/>
          <w:szCs w:val="28"/>
        </w:rPr>
        <w:t xml:space="preserve"> путем проведения публичных слушаний в соответствии с Положением о порядке организации и проведения публичных слушаний в муниципальном образовании Бутлеровское сельское поселение Алексеевского муниципального района Республики Татарстан, утвержденным Решением Совета Бутлеровского сельского поселения Алексеевского муниципального района Республики Татарстан от   29.11.2006  № 13</w:t>
      </w:r>
    </w:p>
    <w:p w:rsidR="001762AD" w:rsidRDefault="001762AD" w:rsidP="001762AD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7F185E">
        <w:rPr>
          <w:b/>
          <w:bCs/>
          <w:sz w:val="28"/>
          <w:szCs w:val="28"/>
        </w:rPr>
        <w:t>постановляю:</w:t>
      </w:r>
    </w:p>
    <w:p w:rsidR="00CF433C" w:rsidRPr="007F185E" w:rsidRDefault="00CF433C" w:rsidP="00CF433C">
      <w:pPr>
        <w:shd w:val="clear" w:color="auto" w:fill="FFFFFF"/>
        <w:ind w:right="28"/>
        <w:rPr>
          <w:b/>
          <w:bCs/>
          <w:sz w:val="28"/>
          <w:szCs w:val="28"/>
        </w:rPr>
      </w:pPr>
    </w:p>
    <w:p w:rsidR="00CF433C" w:rsidRPr="00756C12" w:rsidRDefault="00F8230A" w:rsidP="00CF433C">
      <w:pPr>
        <w:tabs>
          <w:tab w:val="left" w:pos="851"/>
        </w:tabs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33C" w:rsidRPr="00756C12">
        <w:rPr>
          <w:sz w:val="28"/>
          <w:szCs w:val="28"/>
        </w:rPr>
        <w:t xml:space="preserve">1. Назначить публичные слушания по обсуждению </w:t>
      </w:r>
      <w:r w:rsidRPr="00756C12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и межевания линейного объекта «Закольцовка газопровода по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в н.п. Ивановский Алексеевского муниципального района Республики Татарстан».</w:t>
      </w:r>
    </w:p>
    <w:p w:rsidR="00CF433C" w:rsidRPr="00756C12" w:rsidRDefault="00CF433C" w:rsidP="00CF433C">
      <w:pPr>
        <w:pStyle w:val="a6"/>
        <w:spacing w:after="0" w:line="276" w:lineRule="auto"/>
        <w:ind w:firstLine="708"/>
        <w:jc w:val="both"/>
        <w:rPr>
          <w:sz w:val="28"/>
          <w:szCs w:val="28"/>
        </w:rPr>
      </w:pPr>
      <w:r w:rsidRPr="00756C12">
        <w:rPr>
          <w:sz w:val="28"/>
          <w:szCs w:val="28"/>
        </w:rPr>
        <w:t>2. Определить:</w:t>
      </w:r>
    </w:p>
    <w:p w:rsidR="00CF433C" w:rsidRPr="00756C12" w:rsidRDefault="00CF433C" w:rsidP="00CF433C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 w:rsidRPr="00756C12">
        <w:rPr>
          <w:sz w:val="28"/>
          <w:szCs w:val="28"/>
        </w:rPr>
        <w:t>-  время проведения публичных слушаний – 10.00</w:t>
      </w:r>
      <w:r w:rsidR="00F8230A">
        <w:rPr>
          <w:sz w:val="28"/>
          <w:szCs w:val="28"/>
        </w:rPr>
        <w:t xml:space="preserve">  часов 30.01.2017</w:t>
      </w:r>
      <w:r w:rsidRPr="00756C12">
        <w:rPr>
          <w:sz w:val="28"/>
          <w:szCs w:val="28"/>
        </w:rPr>
        <w:t>;</w:t>
      </w:r>
    </w:p>
    <w:p w:rsidR="00CF433C" w:rsidRPr="00756C12" w:rsidRDefault="00CF433C" w:rsidP="00CF433C">
      <w:pPr>
        <w:pStyle w:val="a5"/>
        <w:spacing w:line="276" w:lineRule="auto"/>
        <w:ind w:left="0" w:firstLine="708"/>
        <w:jc w:val="both"/>
        <w:rPr>
          <w:sz w:val="28"/>
          <w:szCs w:val="28"/>
        </w:rPr>
      </w:pPr>
      <w:r w:rsidRPr="00756C12">
        <w:rPr>
          <w:sz w:val="28"/>
          <w:szCs w:val="28"/>
        </w:rPr>
        <w:t xml:space="preserve">- место проведения </w:t>
      </w:r>
      <w:r w:rsidR="00F8230A">
        <w:rPr>
          <w:sz w:val="28"/>
          <w:szCs w:val="28"/>
        </w:rPr>
        <w:t>– здание Исполнительного комитета Бутлеровского сельского поселения.</w:t>
      </w:r>
    </w:p>
    <w:p w:rsidR="00CF433C" w:rsidRPr="00756C12" w:rsidRDefault="00F8230A" w:rsidP="00CF433C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CF433C" w:rsidRPr="00756C12">
        <w:rPr>
          <w:sz w:val="28"/>
          <w:szCs w:val="28"/>
        </w:rPr>
        <w:t>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CF433C" w:rsidRPr="00756C12" w:rsidRDefault="00F8230A" w:rsidP="00CF433C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433C" w:rsidRPr="00756C12">
        <w:rPr>
          <w:sz w:val="28"/>
          <w:szCs w:val="28"/>
        </w:rPr>
        <w:t xml:space="preserve">. </w:t>
      </w:r>
      <w:proofErr w:type="gramStart"/>
      <w:r w:rsidR="00CF433C" w:rsidRPr="00756C12">
        <w:rPr>
          <w:sz w:val="28"/>
          <w:szCs w:val="28"/>
        </w:rPr>
        <w:t>Контроль за</w:t>
      </w:r>
      <w:proofErr w:type="gramEnd"/>
      <w:r w:rsidR="00CF433C" w:rsidRPr="00756C1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433C" w:rsidRPr="00756C12" w:rsidRDefault="00CF433C" w:rsidP="00CF433C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1762AD" w:rsidRPr="007F185E" w:rsidRDefault="001762AD" w:rsidP="001762AD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1762AD" w:rsidRPr="00F8230A" w:rsidRDefault="001762AD" w:rsidP="00F8230A">
      <w:pPr>
        <w:tabs>
          <w:tab w:val="left" w:pos="851"/>
        </w:tabs>
        <w:ind w:right="28"/>
        <w:jc w:val="both"/>
        <w:rPr>
          <w:sz w:val="28"/>
          <w:szCs w:val="28"/>
        </w:rPr>
      </w:pPr>
      <w:r w:rsidRPr="007F185E">
        <w:rPr>
          <w:b/>
          <w:sz w:val="28"/>
          <w:szCs w:val="28"/>
        </w:rPr>
        <w:t>Руководитель</w:t>
      </w:r>
    </w:p>
    <w:p w:rsidR="001762AD" w:rsidRPr="007F185E" w:rsidRDefault="001762AD" w:rsidP="001762AD">
      <w:pPr>
        <w:jc w:val="both"/>
        <w:rPr>
          <w:b/>
          <w:sz w:val="28"/>
          <w:szCs w:val="28"/>
        </w:rPr>
      </w:pPr>
      <w:r w:rsidRPr="007F185E">
        <w:rPr>
          <w:b/>
          <w:sz w:val="28"/>
          <w:szCs w:val="28"/>
        </w:rPr>
        <w:t xml:space="preserve">Исполнительного комитета               </w:t>
      </w:r>
      <w:r w:rsidR="00CF433C">
        <w:rPr>
          <w:b/>
          <w:sz w:val="28"/>
          <w:szCs w:val="28"/>
        </w:rPr>
        <w:t xml:space="preserve">                </w:t>
      </w:r>
      <w:r w:rsidRPr="007F185E">
        <w:rPr>
          <w:b/>
          <w:sz w:val="28"/>
          <w:szCs w:val="28"/>
        </w:rPr>
        <w:t xml:space="preserve"> </w:t>
      </w:r>
      <w:r w:rsidR="00F8230A">
        <w:rPr>
          <w:b/>
          <w:sz w:val="28"/>
          <w:szCs w:val="28"/>
        </w:rPr>
        <w:t xml:space="preserve">            </w:t>
      </w:r>
      <w:r w:rsidR="002909B0" w:rsidRPr="007F185E">
        <w:rPr>
          <w:b/>
          <w:sz w:val="28"/>
          <w:szCs w:val="28"/>
        </w:rPr>
        <w:t>Ф.А.Хайрутдинова</w:t>
      </w:r>
      <w:bookmarkStart w:id="0" w:name="_GoBack"/>
      <w:bookmarkEnd w:id="0"/>
    </w:p>
    <w:sectPr w:rsidR="001762AD" w:rsidRPr="007F185E" w:rsidSect="00F8230A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1B7F"/>
    <w:multiLevelType w:val="multilevel"/>
    <w:tmpl w:val="0D222F1A"/>
    <w:lvl w:ilvl="0">
      <w:start w:val="30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290" w:hanging="1080"/>
      </w:pPr>
      <w:rPr>
        <w:rFonts w:hint="default"/>
        <w:sz w:val="24"/>
      </w:rPr>
    </w:lvl>
    <w:lvl w:ilvl="2">
      <w:start w:val="2016"/>
      <w:numFmt w:val="decimal"/>
      <w:lvlText w:val="%1.%2.%3"/>
      <w:lvlJc w:val="left"/>
      <w:pPr>
        <w:ind w:left="150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sz w:val="24"/>
      </w:rPr>
    </w:lvl>
  </w:abstractNum>
  <w:abstractNum w:abstractNumId="1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1492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23"/>
    <w:rsid w:val="0004704D"/>
    <w:rsid w:val="000979EF"/>
    <w:rsid w:val="00133C77"/>
    <w:rsid w:val="001762AD"/>
    <w:rsid w:val="002909B0"/>
    <w:rsid w:val="002C2633"/>
    <w:rsid w:val="00340A56"/>
    <w:rsid w:val="003B6A19"/>
    <w:rsid w:val="003F0E6C"/>
    <w:rsid w:val="003F1BD8"/>
    <w:rsid w:val="00404F23"/>
    <w:rsid w:val="004F17E3"/>
    <w:rsid w:val="00515A87"/>
    <w:rsid w:val="0059192B"/>
    <w:rsid w:val="00627B19"/>
    <w:rsid w:val="007B56B6"/>
    <w:rsid w:val="007F185E"/>
    <w:rsid w:val="008523A4"/>
    <w:rsid w:val="00981B4C"/>
    <w:rsid w:val="00B05518"/>
    <w:rsid w:val="00B75910"/>
    <w:rsid w:val="00BB6044"/>
    <w:rsid w:val="00CF433C"/>
    <w:rsid w:val="00D61430"/>
    <w:rsid w:val="00E31F61"/>
    <w:rsid w:val="00F8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4F23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F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rsid w:val="00404F23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Title">
    <w:name w:val="ConsPlusTitle"/>
    <w:rsid w:val="0040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04F23"/>
    <w:pPr>
      <w:suppressAutoHyphens/>
      <w:spacing w:before="280" w:after="280"/>
      <w:jc w:val="both"/>
    </w:pPr>
    <w:rPr>
      <w:lang w:eastAsia="ar-SA"/>
    </w:rPr>
  </w:style>
  <w:style w:type="character" w:styleId="a4">
    <w:name w:val="Hyperlink"/>
    <w:basedOn w:val="a0"/>
    <w:uiPriority w:val="99"/>
    <w:unhideWhenUsed/>
    <w:rsid w:val="00404F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704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4704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47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Сноска_"/>
    <w:basedOn w:val="a0"/>
    <w:link w:val="a9"/>
    <w:locked/>
    <w:rsid w:val="0004704D"/>
    <w:rPr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04704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a">
    <w:name w:val="No Spacing"/>
    <w:uiPriority w:val="1"/>
    <w:qFormat/>
    <w:rsid w:val="00176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6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1762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76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0E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E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2016-12-30T07:51:00Z</cp:lastPrinted>
  <dcterms:created xsi:type="dcterms:W3CDTF">2016-12-30T07:54:00Z</dcterms:created>
  <dcterms:modified xsi:type="dcterms:W3CDTF">2016-12-31T11:41:00Z</dcterms:modified>
</cp:coreProperties>
</file>