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72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4253"/>
        <w:gridCol w:w="1559"/>
        <w:gridCol w:w="4253"/>
      </w:tblGrid>
      <w:tr w:rsidR="002D2077" w:rsidRPr="00DC7A72" w:rsidTr="00E61231">
        <w:trPr>
          <w:trHeight w:val="2156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D2077" w:rsidRPr="00196605" w:rsidRDefault="002D2077" w:rsidP="00233C1A">
            <w:pPr>
              <w:jc w:val="center"/>
              <w:rPr>
                <w:sz w:val="28"/>
                <w:szCs w:val="28"/>
              </w:rPr>
            </w:pPr>
            <w:r w:rsidRPr="00196605">
              <w:rPr>
                <w:sz w:val="28"/>
                <w:szCs w:val="28"/>
              </w:rPr>
              <w:t>СОВЕТ</w:t>
            </w:r>
            <w:r>
              <w:rPr>
                <w:sz w:val="28"/>
                <w:szCs w:val="28"/>
              </w:rPr>
              <w:t xml:space="preserve"> </w:t>
            </w:r>
            <w:r w:rsidR="00EA694B">
              <w:rPr>
                <w:sz w:val="28"/>
                <w:szCs w:val="28"/>
              </w:rPr>
              <w:t>ВОЙКИНСКОГО</w:t>
            </w:r>
            <w:r w:rsidRPr="00C1196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СЕЛЬСКОГО ПОСЕЛЕНИЯ</w:t>
            </w:r>
          </w:p>
          <w:p w:rsidR="002D2077" w:rsidRPr="00196605" w:rsidRDefault="002D2077" w:rsidP="00233C1A">
            <w:pPr>
              <w:jc w:val="center"/>
              <w:rPr>
                <w:sz w:val="28"/>
                <w:szCs w:val="28"/>
              </w:rPr>
            </w:pPr>
            <w:r w:rsidRPr="00196605">
              <w:rPr>
                <w:sz w:val="28"/>
                <w:szCs w:val="28"/>
              </w:rPr>
              <w:t xml:space="preserve">АЛЕКСЕЕВСКОГО </w:t>
            </w:r>
          </w:p>
          <w:p w:rsidR="002D2077" w:rsidRPr="00196605" w:rsidRDefault="002D2077" w:rsidP="00233C1A">
            <w:pPr>
              <w:jc w:val="center"/>
              <w:rPr>
                <w:sz w:val="28"/>
                <w:szCs w:val="28"/>
              </w:rPr>
            </w:pPr>
            <w:r w:rsidRPr="00196605">
              <w:rPr>
                <w:sz w:val="28"/>
                <w:szCs w:val="28"/>
              </w:rPr>
              <w:t>МУНИЦИПАЛЬНОГО РАЙОНА</w:t>
            </w:r>
          </w:p>
          <w:p w:rsidR="002D2077" w:rsidRPr="00196605" w:rsidRDefault="002D2077" w:rsidP="00233C1A">
            <w:pPr>
              <w:jc w:val="center"/>
              <w:rPr>
                <w:sz w:val="28"/>
                <w:szCs w:val="28"/>
              </w:rPr>
            </w:pPr>
            <w:r w:rsidRPr="00196605">
              <w:rPr>
                <w:sz w:val="28"/>
                <w:szCs w:val="28"/>
              </w:rPr>
              <w:t>РЕСПУБЛИКИ ТАТАРСТАН</w:t>
            </w:r>
          </w:p>
          <w:p w:rsidR="002D2077" w:rsidRPr="00EA25D8" w:rsidRDefault="002D2077" w:rsidP="00233C1A">
            <w:pPr>
              <w:pStyle w:val="a4"/>
              <w:rPr>
                <w:rFonts w:eastAsia="Times New Roman"/>
                <w:lang w:val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B67DD" w:rsidRDefault="002D2077" w:rsidP="00233C1A">
            <w:r>
              <w:t xml:space="preserve">  </w:t>
            </w:r>
            <w:r w:rsidR="001D62B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56.25pt;height:57pt;visibility:visible">
                  <v:imagedata r:id="rId7" o:title="" gain="86232f" blacklevel="-1966f"/>
                </v:shape>
              </w:pict>
            </w:r>
          </w:p>
          <w:p w:rsidR="002D2077" w:rsidRDefault="002D2077" w:rsidP="00233C1A">
            <w: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D2077" w:rsidRPr="00196605" w:rsidRDefault="002D2077" w:rsidP="00233C1A">
            <w:pPr>
              <w:jc w:val="center"/>
              <w:rPr>
                <w:sz w:val="28"/>
                <w:szCs w:val="28"/>
                <w:lang w:val="tt-RU"/>
              </w:rPr>
            </w:pPr>
            <w:r w:rsidRPr="00196605">
              <w:rPr>
                <w:sz w:val="28"/>
                <w:szCs w:val="28"/>
                <w:lang w:val="tt-RU"/>
              </w:rPr>
              <w:t xml:space="preserve">ТАТАРСТАН </w:t>
            </w:r>
            <w:r w:rsidR="00CB30D1">
              <w:rPr>
                <w:sz w:val="28"/>
                <w:szCs w:val="28"/>
                <w:lang w:val="tt-RU"/>
              </w:rPr>
              <w:t xml:space="preserve"> </w:t>
            </w:r>
            <w:r w:rsidRPr="00196605">
              <w:rPr>
                <w:sz w:val="28"/>
                <w:szCs w:val="28"/>
                <w:lang w:val="tt-RU"/>
              </w:rPr>
              <w:t>РЕСПУБЛИКАСЫ</w:t>
            </w:r>
          </w:p>
          <w:p w:rsidR="002D2077" w:rsidRPr="00196605" w:rsidRDefault="002D2077" w:rsidP="00233C1A">
            <w:pPr>
              <w:jc w:val="center"/>
              <w:rPr>
                <w:sz w:val="28"/>
                <w:szCs w:val="28"/>
                <w:lang w:val="tt-RU"/>
              </w:rPr>
            </w:pPr>
            <w:r w:rsidRPr="00196605">
              <w:rPr>
                <w:sz w:val="28"/>
                <w:szCs w:val="28"/>
                <w:lang w:val="tt-RU"/>
              </w:rPr>
              <w:t>АЛЕКСЕЕВСК</w:t>
            </w:r>
          </w:p>
          <w:p w:rsidR="002D2077" w:rsidRDefault="002D2077" w:rsidP="00233C1A">
            <w:pPr>
              <w:jc w:val="center"/>
              <w:rPr>
                <w:sz w:val="28"/>
                <w:szCs w:val="28"/>
                <w:lang w:val="tt-RU"/>
              </w:rPr>
            </w:pPr>
            <w:r w:rsidRPr="00196605">
              <w:rPr>
                <w:sz w:val="28"/>
                <w:szCs w:val="28"/>
                <w:lang w:val="tt-RU"/>
              </w:rPr>
              <w:t>МУНИЦИПАЛЬ РАЙОНЫНЫҢ</w:t>
            </w:r>
          </w:p>
          <w:p w:rsidR="002D2077" w:rsidRPr="00196605" w:rsidRDefault="00EA694B" w:rsidP="00233C1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ВОЙКИНО</w:t>
            </w:r>
            <w:r w:rsidR="002D2077">
              <w:rPr>
                <w:sz w:val="28"/>
                <w:szCs w:val="28"/>
                <w:lang w:val="tt-RU"/>
              </w:rPr>
              <w:t xml:space="preserve"> АВЫЛ ҖИРЛЕГЕ</w:t>
            </w:r>
          </w:p>
          <w:p w:rsidR="002D2077" w:rsidRPr="00DC7A72" w:rsidRDefault="002D2077" w:rsidP="00233C1A">
            <w:pPr>
              <w:jc w:val="center"/>
              <w:rPr>
                <w:sz w:val="18"/>
                <w:lang w:val="tt-RU"/>
              </w:rPr>
            </w:pPr>
            <w:r w:rsidRPr="00196605">
              <w:rPr>
                <w:sz w:val="28"/>
                <w:szCs w:val="28"/>
              </w:rPr>
              <w:t xml:space="preserve"> СОВЕТЫ</w:t>
            </w:r>
          </w:p>
        </w:tc>
      </w:tr>
      <w:tr w:rsidR="002D2077" w:rsidRPr="00862F0A" w:rsidTr="000F2C95">
        <w:trPr>
          <w:trHeight w:val="821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2077" w:rsidRDefault="002D2077" w:rsidP="00233C1A">
            <w:pPr>
              <w:jc w:val="center"/>
              <w:rPr>
                <w:b/>
                <w:sz w:val="28"/>
                <w:szCs w:val="28"/>
              </w:rPr>
            </w:pPr>
            <w:r w:rsidRPr="006E5907">
              <w:rPr>
                <w:b/>
                <w:sz w:val="28"/>
                <w:szCs w:val="28"/>
              </w:rPr>
              <w:t>РЕШЕНИЕ</w:t>
            </w:r>
          </w:p>
          <w:p w:rsidR="003B6404" w:rsidRDefault="003B6404" w:rsidP="00233C1A">
            <w:pPr>
              <w:jc w:val="center"/>
              <w:rPr>
                <w:sz w:val="28"/>
                <w:szCs w:val="28"/>
              </w:rPr>
            </w:pPr>
          </w:p>
          <w:p w:rsidR="002D2077" w:rsidRPr="002222BA" w:rsidRDefault="005A0FF8" w:rsidP="00233C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DE7693">
              <w:rPr>
                <w:sz w:val="28"/>
                <w:szCs w:val="28"/>
              </w:rPr>
              <w:t xml:space="preserve"> </w:t>
            </w:r>
            <w:proofErr w:type="gramStart"/>
            <w:r w:rsidR="00DE7693">
              <w:rPr>
                <w:sz w:val="28"/>
                <w:szCs w:val="28"/>
              </w:rPr>
              <w:t>г</w:t>
            </w:r>
            <w:proofErr w:type="gramEnd"/>
            <w:r w:rsidR="00DE769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2077" w:rsidRDefault="002D2077" w:rsidP="00233C1A">
            <w:pPr>
              <w:jc w:val="center"/>
              <w:rPr>
                <w:lang w:val="tt-RU"/>
              </w:rPr>
            </w:pPr>
          </w:p>
          <w:p w:rsidR="002D2077" w:rsidRDefault="002D2077" w:rsidP="00233C1A">
            <w:pPr>
              <w:jc w:val="center"/>
              <w:rPr>
                <w:lang w:val="tt-RU"/>
              </w:rPr>
            </w:pPr>
          </w:p>
          <w:p w:rsidR="003B6404" w:rsidRDefault="003B6404" w:rsidP="00233C1A">
            <w:pPr>
              <w:jc w:val="center"/>
              <w:rPr>
                <w:sz w:val="18"/>
                <w:szCs w:val="18"/>
                <w:lang w:val="tt-RU"/>
              </w:rPr>
            </w:pPr>
          </w:p>
          <w:p w:rsidR="002D2077" w:rsidRPr="002222BA" w:rsidRDefault="002D2077" w:rsidP="00233C1A">
            <w:pPr>
              <w:jc w:val="center"/>
              <w:rPr>
                <w:sz w:val="18"/>
                <w:szCs w:val="18"/>
                <w:lang w:val="tt-RU"/>
              </w:rPr>
            </w:pPr>
            <w:r w:rsidRPr="002222BA">
              <w:rPr>
                <w:sz w:val="18"/>
                <w:szCs w:val="18"/>
                <w:lang w:val="tt-RU"/>
              </w:rPr>
              <w:t>с.</w:t>
            </w:r>
            <w:r>
              <w:rPr>
                <w:sz w:val="18"/>
                <w:szCs w:val="18"/>
                <w:lang w:val="tt-RU"/>
              </w:rPr>
              <w:t xml:space="preserve"> </w:t>
            </w:r>
            <w:r w:rsidR="00EA694B">
              <w:rPr>
                <w:sz w:val="18"/>
                <w:szCs w:val="18"/>
                <w:lang w:val="tt-RU"/>
              </w:rPr>
              <w:t>Войкино</w:t>
            </w:r>
          </w:p>
          <w:p w:rsidR="002D2077" w:rsidRPr="00862F0A" w:rsidRDefault="002D2077" w:rsidP="00233C1A">
            <w:pPr>
              <w:ind w:left="-70" w:right="-70"/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2077" w:rsidRPr="00EA25D8" w:rsidRDefault="002D2077" w:rsidP="00233C1A">
            <w:pPr>
              <w:pStyle w:val="2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CB30D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КАРАР</w:t>
            </w:r>
          </w:p>
          <w:p w:rsidR="003B6404" w:rsidRDefault="003B6404" w:rsidP="00233C1A">
            <w:pPr>
              <w:jc w:val="center"/>
              <w:rPr>
                <w:sz w:val="28"/>
                <w:szCs w:val="28"/>
              </w:rPr>
            </w:pPr>
          </w:p>
          <w:p w:rsidR="002D2077" w:rsidRPr="002222BA" w:rsidRDefault="002D2077" w:rsidP="005A0FF8">
            <w:pPr>
              <w:jc w:val="center"/>
              <w:rPr>
                <w:sz w:val="28"/>
                <w:szCs w:val="28"/>
              </w:rPr>
            </w:pPr>
            <w:r w:rsidRPr="002222BA">
              <w:rPr>
                <w:sz w:val="28"/>
                <w:szCs w:val="28"/>
              </w:rPr>
              <w:t xml:space="preserve">№ </w:t>
            </w:r>
            <w:r w:rsidR="005A0FF8">
              <w:rPr>
                <w:sz w:val="28"/>
                <w:szCs w:val="28"/>
              </w:rPr>
              <w:t>_____</w:t>
            </w:r>
          </w:p>
        </w:tc>
      </w:tr>
    </w:tbl>
    <w:p w:rsidR="00FC30D2" w:rsidRPr="00FC30D2" w:rsidRDefault="00FC30D2" w:rsidP="00233C1A">
      <w:pPr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Об утверждении Правил благоустройства </w:t>
      </w:r>
    </w:p>
    <w:p w:rsidR="00FC30D2" w:rsidRPr="00FC30D2" w:rsidRDefault="00FC30D2" w:rsidP="00233C1A">
      <w:pPr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территории муниципального образования</w:t>
      </w:r>
    </w:p>
    <w:p w:rsidR="00FC30D2" w:rsidRPr="00FC30D2" w:rsidRDefault="00FC30D2" w:rsidP="00233C1A">
      <w:pPr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«</w:t>
      </w:r>
      <w:proofErr w:type="spellStart"/>
      <w:r w:rsidR="00EA694B">
        <w:rPr>
          <w:rFonts w:eastAsia="Times New Roman"/>
          <w:b/>
          <w:sz w:val="28"/>
          <w:szCs w:val="28"/>
        </w:rPr>
        <w:t>Войкинское</w:t>
      </w:r>
      <w:proofErr w:type="spellEnd"/>
      <w:r w:rsidR="00DD1C3D">
        <w:rPr>
          <w:rFonts w:eastAsia="Times New Roman"/>
          <w:b/>
          <w:sz w:val="28"/>
          <w:szCs w:val="28"/>
        </w:rPr>
        <w:t xml:space="preserve"> сельское</w:t>
      </w:r>
      <w:r w:rsidRPr="00FC30D2">
        <w:rPr>
          <w:rFonts w:eastAsia="Times New Roman"/>
          <w:b/>
          <w:sz w:val="28"/>
          <w:szCs w:val="28"/>
        </w:rPr>
        <w:t xml:space="preserve"> поселение»</w:t>
      </w:r>
    </w:p>
    <w:p w:rsidR="00FC30D2" w:rsidRPr="00FC30D2" w:rsidRDefault="00FC30D2" w:rsidP="00233C1A">
      <w:pPr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Алексеевского муниципального района </w:t>
      </w:r>
    </w:p>
    <w:p w:rsidR="00FC30D2" w:rsidRPr="00FC30D2" w:rsidRDefault="00FC30D2" w:rsidP="00233C1A">
      <w:pPr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Республики Татарстан</w:t>
      </w:r>
    </w:p>
    <w:p w:rsidR="00233C1A" w:rsidRPr="00FC30D2" w:rsidRDefault="00233C1A" w:rsidP="00233C1A">
      <w:pPr>
        <w:rPr>
          <w:rFonts w:eastAsia="Times New Roman"/>
          <w:b/>
          <w:bCs/>
          <w:sz w:val="28"/>
          <w:szCs w:val="28"/>
        </w:rPr>
      </w:pPr>
    </w:p>
    <w:p w:rsidR="00FC30D2" w:rsidRPr="003101A0" w:rsidRDefault="00FC30D2" w:rsidP="00CB30D1">
      <w:pPr>
        <w:ind w:firstLine="709"/>
        <w:jc w:val="both"/>
        <w:rPr>
          <w:sz w:val="28"/>
          <w:szCs w:val="28"/>
        </w:rPr>
      </w:pPr>
      <w:r w:rsidRPr="00FC30D2">
        <w:rPr>
          <w:rFonts w:eastAsia="Times New Roman"/>
          <w:bCs/>
          <w:sz w:val="28"/>
          <w:szCs w:val="28"/>
        </w:rPr>
        <w:t>В</w:t>
      </w:r>
      <w:r w:rsidRPr="00FC30D2">
        <w:rPr>
          <w:rFonts w:eastAsia="Times New Roman" w:cs="Arial"/>
          <w:bCs/>
          <w:sz w:val="28"/>
          <w:szCs w:val="28"/>
        </w:rPr>
        <w:t xml:space="preserve"> соответствии с Федеральным законом от 6 октября 2003 года № 131-ФЗ «Об общих принципах организации местного самоуправления в Российской Федерации»,</w:t>
      </w:r>
      <w:r w:rsidRPr="00FC30D2">
        <w:rPr>
          <w:rFonts w:eastAsia="Times New Roman"/>
          <w:bCs/>
          <w:sz w:val="28"/>
          <w:szCs w:val="28"/>
        </w:rPr>
        <w:t xml:space="preserve"> Уставом муниципального образования «</w:t>
      </w:r>
      <w:proofErr w:type="spellStart"/>
      <w:r w:rsidR="00EA694B">
        <w:rPr>
          <w:rFonts w:eastAsia="Times New Roman"/>
          <w:bCs/>
          <w:sz w:val="28"/>
          <w:szCs w:val="28"/>
        </w:rPr>
        <w:t>Войкинское</w:t>
      </w:r>
      <w:proofErr w:type="spellEnd"/>
      <w:r w:rsidR="00DD1C3D">
        <w:rPr>
          <w:rFonts w:eastAsia="Times New Roman"/>
          <w:bCs/>
          <w:sz w:val="28"/>
          <w:szCs w:val="28"/>
        </w:rPr>
        <w:t xml:space="preserve"> сельское</w:t>
      </w:r>
      <w:r w:rsidRPr="00FC30D2">
        <w:rPr>
          <w:rFonts w:eastAsia="Times New Roman"/>
          <w:bCs/>
          <w:sz w:val="28"/>
          <w:szCs w:val="28"/>
        </w:rPr>
        <w:t xml:space="preserve"> поселение» Алексеевского муниципального района Республики Татарстан, </w:t>
      </w:r>
      <w:r w:rsidRPr="00FC30D2">
        <w:rPr>
          <w:rFonts w:eastAsia="Times New Roman"/>
          <w:sz w:val="28"/>
          <w:szCs w:val="28"/>
        </w:rPr>
        <w:t xml:space="preserve">учитывая результаты публичных слушаний </w:t>
      </w:r>
      <w:r w:rsidR="003101A0" w:rsidRPr="003101A0">
        <w:rPr>
          <w:sz w:val="28"/>
          <w:szCs w:val="28"/>
        </w:rPr>
        <w:t>по проекту решения «Об утверждении   Правил благоустройства территории муниципального образования «</w:t>
      </w:r>
      <w:proofErr w:type="spellStart"/>
      <w:r w:rsidR="003101A0" w:rsidRPr="003101A0">
        <w:rPr>
          <w:sz w:val="28"/>
          <w:szCs w:val="28"/>
        </w:rPr>
        <w:t>Войкинское</w:t>
      </w:r>
      <w:proofErr w:type="spellEnd"/>
      <w:r w:rsidR="003101A0" w:rsidRPr="003101A0">
        <w:rPr>
          <w:sz w:val="28"/>
          <w:szCs w:val="28"/>
        </w:rPr>
        <w:t xml:space="preserve"> сельское поселение» Алексеевского муниципального района Республики Татарстан</w:t>
      </w:r>
      <w:r w:rsidR="003101A0">
        <w:rPr>
          <w:sz w:val="28"/>
          <w:szCs w:val="28"/>
        </w:rPr>
        <w:t xml:space="preserve"> </w:t>
      </w:r>
      <w:bookmarkStart w:id="0" w:name="_GoBack"/>
      <w:bookmarkEnd w:id="0"/>
      <w:r w:rsidRPr="00FC30D2">
        <w:rPr>
          <w:rFonts w:eastAsia="Times New Roman"/>
          <w:sz w:val="28"/>
          <w:szCs w:val="28"/>
        </w:rPr>
        <w:t xml:space="preserve">от </w:t>
      </w:r>
      <w:r w:rsidR="00DE7693">
        <w:rPr>
          <w:rFonts w:eastAsia="Times New Roman"/>
          <w:sz w:val="28"/>
          <w:szCs w:val="28"/>
        </w:rPr>
        <w:t>03 августа</w:t>
      </w:r>
      <w:r w:rsidRPr="00FC30D2">
        <w:rPr>
          <w:rFonts w:eastAsia="Times New Roman"/>
          <w:bCs/>
          <w:sz w:val="28"/>
          <w:szCs w:val="28"/>
        </w:rPr>
        <w:t xml:space="preserve"> 2023 года</w:t>
      </w:r>
      <w:r w:rsidRPr="00FC30D2">
        <w:rPr>
          <w:rFonts w:eastAsia="Times New Roman"/>
          <w:sz w:val="28"/>
          <w:szCs w:val="28"/>
        </w:rPr>
        <w:t>,</w:t>
      </w:r>
      <w:r w:rsidRPr="00FC30D2">
        <w:rPr>
          <w:sz w:val="28"/>
          <w:szCs w:val="28"/>
        </w:rPr>
        <w:t xml:space="preserve"> </w:t>
      </w:r>
      <w:r w:rsidRPr="00590323">
        <w:rPr>
          <w:sz w:val="28"/>
          <w:szCs w:val="28"/>
        </w:rPr>
        <w:t xml:space="preserve">Совет </w:t>
      </w:r>
      <w:proofErr w:type="spellStart"/>
      <w:r w:rsidR="00EA694B">
        <w:rPr>
          <w:sz w:val="28"/>
          <w:szCs w:val="28"/>
        </w:rPr>
        <w:t>Войкинского</w:t>
      </w:r>
      <w:proofErr w:type="spellEnd"/>
      <w:r w:rsidRPr="00590323">
        <w:rPr>
          <w:sz w:val="28"/>
          <w:szCs w:val="28"/>
        </w:rPr>
        <w:t xml:space="preserve"> сельского поселения Алексеевского муниципального района Р</w:t>
      </w:r>
      <w:r>
        <w:rPr>
          <w:sz w:val="28"/>
          <w:szCs w:val="28"/>
        </w:rPr>
        <w:t xml:space="preserve">еспублики </w:t>
      </w:r>
      <w:r w:rsidRPr="00590323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</w:p>
    <w:p w:rsidR="00233C1A" w:rsidRDefault="00233C1A" w:rsidP="00233C1A">
      <w:pPr>
        <w:jc w:val="center"/>
        <w:rPr>
          <w:b/>
          <w:sz w:val="28"/>
          <w:szCs w:val="28"/>
        </w:rPr>
      </w:pPr>
    </w:p>
    <w:p w:rsidR="00233C1A" w:rsidRDefault="00E47E52" w:rsidP="00233C1A">
      <w:pPr>
        <w:jc w:val="center"/>
        <w:rPr>
          <w:b/>
          <w:sz w:val="28"/>
          <w:szCs w:val="28"/>
        </w:rPr>
      </w:pPr>
      <w:r w:rsidRPr="00590323">
        <w:rPr>
          <w:b/>
          <w:sz w:val="28"/>
          <w:szCs w:val="28"/>
        </w:rPr>
        <w:t>РЕШИЛ:</w:t>
      </w:r>
    </w:p>
    <w:p w:rsidR="00A67054" w:rsidRDefault="00A67054" w:rsidP="00233C1A">
      <w:pPr>
        <w:jc w:val="center"/>
        <w:rPr>
          <w:b/>
          <w:sz w:val="28"/>
          <w:szCs w:val="28"/>
        </w:rPr>
      </w:pPr>
    </w:p>
    <w:p w:rsidR="00233C1A" w:rsidRDefault="00FC30D2" w:rsidP="00233C1A">
      <w:pPr>
        <w:numPr>
          <w:ilvl w:val="0"/>
          <w:numId w:val="14"/>
        </w:numPr>
        <w:ind w:left="0" w:firstLine="360"/>
        <w:jc w:val="both"/>
        <w:rPr>
          <w:rFonts w:eastAsia="Times New Roman"/>
          <w:sz w:val="28"/>
          <w:szCs w:val="28"/>
        </w:rPr>
      </w:pPr>
      <w:r w:rsidRPr="00233C1A">
        <w:rPr>
          <w:rFonts w:eastAsia="Times New Roman"/>
          <w:sz w:val="28"/>
          <w:szCs w:val="28"/>
        </w:rPr>
        <w:t>Утвердить Правила благоустройства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D1C3D" w:rsidRPr="00233C1A">
        <w:rPr>
          <w:rFonts w:eastAsia="Times New Roman"/>
          <w:sz w:val="28"/>
          <w:szCs w:val="28"/>
        </w:rPr>
        <w:t xml:space="preserve"> сельское</w:t>
      </w:r>
      <w:r w:rsidRPr="00233C1A">
        <w:rPr>
          <w:rFonts w:eastAsia="Times New Roman"/>
          <w:sz w:val="28"/>
          <w:szCs w:val="28"/>
        </w:rPr>
        <w:t xml:space="preserve"> поселение» Алексеевского муниципального района Республики Татарстан, согласно приложению.</w:t>
      </w:r>
    </w:p>
    <w:p w:rsidR="00233C1A" w:rsidRDefault="00FC30D2" w:rsidP="00233C1A">
      <w:pPr>
        <w:numPr>
          <w:ilvl w:val="0"/>
          <w:numId w:val="14"/>
        </w:numPr>
        <w:ind w:left="0" w:firstLine="360"/>
        <w:jc w:val="both"/>
        <w:rPr>
          <w:rFonts w:eastAsia="Times New Roman"/>
          <w:sz w:val="28"/>
          <w:szCs w:val="28"/>
        </w:rPr>
      </w:pPr>
      <w:r w:rsidRPr="00233C1A">
        <w:rPr>
          <w:rFonts w:eastAsia="Times New Roman"/>
          <w:sz w:val="28"/>
          <w:szCs w:val="28"/>
        </w:rPr>
        <w:t>Признать утратившим силу решение Совета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8433DA" w:rsidRPr="00233C1A">
        <w:rPr>
          <w:rFonts w:eastAsia="Times New Roman"/>
          <w:sz w:val="28"/>
          <w:szCs w:val="28"/>
        </w:rPr>
        <w:t xml:space="preserve"> сельское</w:t>
      </w:r>
      <w:r w:rsidRPr="00233C1A">
        <w:rPr>
          <w:rFonts w:eastAsia="Times New Roman"/>
          <w:sz w:val="28"/>
          <w:szCs w:val="28"/>
        </w:rPr>
        <w:t xml:space="preserve"> поселение» Алексеевского муниципального района Республики Татарстан от </w:t>
      </w:r>
      <w:r w:rsidR="00491BC2" w:rsidRPr="00233C1A">
        <w:rPr>
          <w:rFonts w:eastAsia="Times New Roman"/>
          <w:sz w:val="28"/>
          <w:szCs w:val="28"/>
        </w:rPr>
        <w:t>22</w:t>
      </w:r>
      <w:r w:rsidRPr="00233C1A">
        <w:rPr>
          <w:rFonts w:eastAsia="Times New Roman"/>
          <w:sz w:val="28"/>
          <w:szCs w:val="28"/>
        </w:rPr>
        <w:t>.0</w:t>
      </w:r>
      <w:r w:rsidR="00491BC2" w:rsidRPr="00233C1A">
        <w:rPr>
          <w:rFonts w:eastAsia="Times New Roman"/>
          <w:sz w:val="28"/>
          <w:szCs w:val="28"/>
        </w:rPr>
        <w:t>3</w:t>
      </w:r>
      <w:r w:rsidRPr="00233C1A">
        <w:rPr>
          <w:rFonts w:eastAsia="Times New Roman"/>
          <w:sz w:val="28"/>
          <w:szCs w:val="28"/>
        </w:rPr>
        <w:t>.201</w:t>
      </w:r>
      <w:r w:rsidR="00491BC2" w:rsidRPr="00233C1A">
        <w:rPr>
          <w:rFonts w:eastAsia="Times New Roman"/>
          <w:sz w:val="28"/>
          <w:szCs w:val="28"/>
        </w:rPr>
        <w:t>9</w:t>
      </w:r>
      <w:r w:rsidR="00DE7693">
        <w:rPr>
          <w:rFonts w:eastAsia="Times New Roman"/>
          <w:sz w:val="28"/>
          <w:szCs w:val="28"/>
        </w:rPr>
        <w:t xml:space="preserve"> </w:t>
      </w:r>
      <w:r w:rsidRPr="00233C1A">
        <w:rPr>
          <w:rFonts w:eastAsia="Times New Roman"/>
          <w:sz w:val="28"/>
          <w:szCs w:val="28"/>
        </w:rPr>
        <w:t xml:space="preserve">г. № </w:t>
      </w:r>
      <w:r w:rsidR="00491BC2" w:rsidRPr="00233C1A">
        <w:rPr>
          <w:rFonts w:eastAsia="Times New Roman"/>
          <w:sz w:val="28"/>
          <w:szCs w:val="28"/>
        </w:rPr>
        <w:t>119</w:t>
      </w:r>
      <w:r w:rsidRPr="00233C1A">
        <w:rPr>
          <w:rFonts w:eastAsia="Times New Roman"/>
          <w:sz w:val="28"/>
          <w:szCs w:val="28"/>
        </w:rPr>
        <w:t xml:space="preserve"> «Об утверждении Правил благоустройства территории муниципального образования 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D1C3D" w:rsidRPr="00233C1A">
        <w:rPr>
          <w:rFonts w:eastAsia="Times New Roman"/>
          <w:sz w:val="28"/>
          <w:szCs w:val="28"/>
        </w:rPr>
        <w:t xml:space="preserve"> сельское</w:t>
      </w:r>
      <w:r w:rsidRPr="00233C1A">
        <w:rPr>
          <w:rFonts w:eastAsia="Times New Roman"/>
          <w:sz w:val="28"/>
          <w:szCs w:val="28"/>
        </w:rPr>
        <w:t xml:space="preserve"> поселение Алексеевского муниципально</w:t>
      </w:r>
      <w:r w:rsidR="00A646E1" w:rsidRPr="00233C1A">
        <w:rPr>
          <w:rFonts w:eastAsia="Times New Roman"/>
          <w:sz w:val="28"/>
          <w:szCs w:val="28"/>
        </w:rPr>
        <w:t>го района Республики Татарстан», решение Совета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A646E1" w:rsidRPr="00233C1A">
        <w:rPr>
          <w:rFonts w:eastAsia="Times New Roman"/>
          <w:sz w:val="28"/>
          <w:szCs w:val="28"/>
        </w:rPr>
        <w:t xml:space="preserve"> сельское поселение» Алексеевского муниципального района Республики Татарстан от 15.04.2021</w:t>
      </w:r>
      <w:r w:rsidR="00DE7693">
        <w:rPr>
          <w:rFonts w:eastAsia="Times New Roman"/>
          <w:sz w:val="28"/>
          <w:szCs w:val="28"/>
        </w:rPr>
        <w:t xml:space="preserve"> </w:t>
      </w:r>
      <w:r w:rsidR="00A646E1" w:rsidRPr="00233C1A">
        <w:rPr>
          <w:rFonts w:eastAsia="Times New Roman"/>
          <w:sz w:val="28"/>
          <w:szCs w:val="28"/>
        </w:rPr>
        <w:t>г. № 1</w:t>
      </w:r>
      <w:r w:rsidR="00DE7693">
        <w:rPr>
          <w:rFonts w:eastAsia="Times New Roman"/>
          <w:sz w:val="28"/>
          <w:szCs w:val="28"/>
        </w:rPr>
        <w:t>6</w:t>
      </w:r>
      <w:r w:rsidR="00A646E1" w:rsidRPr="00233C1A">
        <w:rPr>
          <w:rFonts w:eastAsia="Times New Roman"/>
          <w:sz w:val="28"/>
          <w:szCs w:val="28"/>
        </w:rPr>
        <w:t xml:space="preserve"> «О</w:t>
      </w:r>
      <w:r w:rsidR="0079190D" w:rsidRPr="00233C1A">
        <w:rPr>
          <w:rFonts w:eastAsia="Times New Roman"/>
          <w:sz w:val="28"/>
          <w:szCs w:val="28"/>
        </w:rPr>
        <w:t xml:space="preserve"> внесении изменений в </w:t>
      </w:r>
      <w:r w:rsidR="00A646E1" w:rsidRPr="00233C1A">
        <w:rPr>
          <w:rFonts w:eastAsia="Times New Roman"/>
          <w:sz w:val="28"/>
          <w:szCs w:val="28"/>
        </w:rPr>
        <w:t>Правил</w:t>
      </w:r>
      <w:r w:rsidR="0079190D" w:rsidRPr="00233C1A">
        <w:rPr>
          <w:rFonts w:eastAsia="Times New Roman"/>
          <w:sz w:val="28"/>
          <w:szCs w:val="28"/>
        </w:rPr>
        <w:t>а</w:t>
      </w:r>
      <w:r w:rsidR="00A646E1" w:rsidRPr="00233C1A">
        <w:rPr>
          <w:rFonts w:eastAsia="Times New Roman"/>
          <w:sz w:val="28"/>
          <w:szCs w:val="28"/>
        </w:rPr>
        <w:t xml:space="preserve"> благоустройства территории муниципального образования 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A646E1" w:rsidRPr="00233C1A">
        <w:rPr>
          <w:rFonts w:eastAsia="Times New Roman"/>
          <w:sz w:val="28"/>
          <w:szCs w:val="28"/>
        </w:rPr>
        <w:t xml:space="preserve"> сельское поселение Алексеевского муниципального района Республики Татарстан».</w:t>
      </w:r>
    </w:p>
    <w:p w:rsidR="00233C1A" w:rsidRDefault="00FC30D2" w:rsidP="00233C1A">
      <w:pPr>
        <w:numPr>
          <w:ilvl w:val="0"/>
          <w:numId w:val="14"/>
        </w:numPr>
        <w:ind w:left="0" w:firstLine="360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Опубликовать настоящее решение официальном сайте Алексеевского муниципального района (https://alekseevskiy.tatarstan.ru/), на официальном портале правовой информации Республики Татарстан в информационно-телекоммуникационной сети Интернет.</w:t>
      </w:r>
    </w:p>
    <w:p w:rsidR="00FC30D2" w:rsidRPr="00FC30D2" w:rsidRDefault="00FC30D2" w:rsidP="00233C1A">
      <w:pPr>
        <w:numPr>
          <w:ilvl w:val="0"/>
          <w:numId w:val="14"/>
        </w:numPr>
        <w:ind w:left="0" w:firstLine="360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Настоящее решение вступает в силу после его официального опубликования.</w:t>
      </w:r>
    </w:p>
    <w:p w:rsidR="00233C1A" w:rsidRDefault="00DE7693" w:rsidP="00DE7693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30D2">
        <w:rPr>
          <w:sz w:val="28"/>
          <w:szCs w:val="28"/>
          <w:lang w:val="tt-RU"/>
        </w:rPr>
        <w:t>5</w:t>
      </w:r>
      <w:r w:rsidR="00E47E52">
        <w:rPr>
          <w:sz w:val="28"/>
          <w:szCs w:val="28"/>
          <w:lang w:val="tt-RU"/>
        </w:rPr>
        <w:t>.</w:t>
      </w:r>
      <w:r>
        <w:rPr>
          <w:sz w:val="28"/>
          <w:szCs w:val="28"/>
          <w:lang w:val="tt-RU"/>
        </w:rPr>
        <w:t xml:space="preserve"> </w:t>
      </w:r>
      <w:proofErr w:type="gramStart"/>
      <w:r w:rsidR="00E47E52">
        <w:rPr>
          <w:sz w:val="28"/>
          <w:szCs w:val="28"/>
        </w:rPr>
        <w:t>Контроль за</w:t>
      </w:r>
      <w:proofErr w:type="gramEnd"/>
      <w:r w:rsidR="00E47E52">
        <w:rPr>
          <w:sz w:val="28"/>
          <w:szCs w:val="28"/>
        </w:rPr>
        <w:t xml:space="preserve"> исполнением настоящего решения  оставляю за собой.</w:t>
      </w:r>
    </w:p>
    <w:p w:rsidR="00233C1A" w:rsidRDefault="00233C1A" w:rsidP="00233C1A">
      <w:pPr>
        <w:ind w:right="-1" w:firstLine="426"/>
        <w:jc w:val="both"/>
        <w:rPr>
          <w:b/>
          <w:sz w:val="28"/>
          <w:szCs w:val="28"/>
        </w:rPr>
      </w:pPr>
    </w:p>
    <w:p w:rsidR="00233C1A" w:rsidRDefault="00233C1A" w:rsidP="00233C1A">
      <w:pPr>
        <w:ind w:right="-1" w:firstLine="426"/>
        <w:jc w:val="both"/>
        <w:rPr>
          <w:b/>
          <w:sz w:val="28"/>
          <w:szCs w:val="28"/>
        </w:rPr>
      </w:pPr>
    </w:p>
    <w:p w:rsidR="0043368E" w:rsidRDefault="006B525C" w:rsidP="00233C1A">
      <w:p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F212C7" w:rsidRPr="00F212C7">
        <w:rPr>
          <w:b/>
          <w:sz w:val="28"/>
          <w:szCs w:val="28"/>
        </w:rPr>
        <w:t xml:space="preserve">лава </w:t>
      </w:r>
      <w:proofErr w:type="spellStart"/>
      <w:r w:rsidR="00EA694B">
        <w:rPr>
          <w:b/>
          <w:sz w:val="28"/>
          <w:szCs w:val="28"/>
        </w:rPr>
        <w:t>Войкинского</w:t>
      </w:r>
      <w:proofErr w:type="spellEnd"/>
      <w:r w:rsidR="006F4FAC">
        <w:rPr>
          <w:b/>
          <w:sz w:val="28"/>
          <w:szCs w:val="28"/>
        </w:rPr>
        <w:tab/>
      </w:r>
    </w:p>
    <w:p w:rsidR="003C2688" w:rsidRDefault="0043368E" w:rsidP="00233C1A">
      <w:pPr>
        <w:tabs>
          <w:tab w:val="left" w:pos="993"/>
        </w:tabs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</w:t>
      </w:r>
      <w:r w:rsidR="00F212C7" w:rsidRPr="00F212C7">
        <w:rPr>
          <w:b/>
          <w:sz w:val="28"/>
          <w:szCs w:val="28"/>
        </w:rPr>
        <w:t>льского поселения</w:t>
      </w:r>
      <w:r w:rsidR="003C2688">
        <w:rPr>
          <w:b/>
          <w:sz w:val="28"/>
          <w:szCs w:val="28"/>
        </w:rPr>
        <w:t>,</w:t>
      </w:r>
      <w:r w:rsidR="00F212C7" w:rsidRPr="00F212C7">
        <w:rPr>
          <w:b/>
          <w:sz w:val="28"/>
          <w:szCs w:val="28"/>
        </w:rPr>
        <w:t xml:space="preserve"> </w:t>
      </w:r>
    </w:p>
    <w:p w:rsidR="002D2077" w:rsidRDefault="003C2688" w:rsidP="00233C1A">
      <w:pPr>
        <w:tabs>
          <w:tab w:val="left" w:pos="993"/>
        </w:tabs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Совета</w:t>
      </w:r>
      <w:r w:rsidR="00F212C7" w:rsidRPr="00F212C7">
        <w:rPr>
          <w:b/>
          <w:sz w:val="28"/>
          <w:szCs w:val="28"/>
        </w:rPr>
        <w:t xml:space="preserve">                      </w:t>
      </w:r>
      <w:r w:rsidR="006F4FAC">
        <w:rPr>
          <w:b/>
          <w:sz w:val="28"/>
          <w:szCs w:val="28"/>
        </w:rPr>
        <w:tab/>
      </w:r>
      <w:r w:rsidR="006F4FAC">
        <w:rPr>
          <w:b/>
          <w:sz w:val="28"/>
          <w:szCs w:val="28"/>
        </w:rPr>
        <w:tab/>
      </w:r>
      <w:r w:rsidR="00DE7693">
        <w:rPr>
          <w:b/>
          <w:sz w:val="28"/>
          <w:szCs w:val="28"/>
        </w:rPr>
        <w:t xml:space="preserve">            Н.П. </w:t>
      </w:r>
      <w:proofErr w:type="spellStart"/>
      <w:r w:rsidR="00DE7693">
        <w:rPr>
          <w:b/>
          <w:sz w:val="28"/>
          <w:szCs w:val="28"/>
        </w:rPr>
        <w:t>Шабутдинова</w:t>
      </w:r>
      <w:proofErr w:type="spellEnd"/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233C1A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ind w:left="1416" w:firstLine="708"/>
        <w:jc w:val="center"/>
        <w:rPr>
          <w:rFonts w:eastAsia="Times New Roman"/>
          <w:sz w:val="28"/>
          <w:szCs w:val="28"/>
        </w:rPr>
      </w:pPr>
    </w:p>
    <w:p w:rsidR="00233C1A" w:rsidRDefault="00233C1A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Приложение</w:t>
      </w:r>
    </w:p>
    <w:p w:rsidR="00FC30D2" w:rsidRPr="00FC30D2" w:rsidRDefault="00FC30D2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к решению Совета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Pr="00FC30D2">
        <w:rPr>
          <w:rFonts w:eastAsia="Times New Roman"/>
          <w:sz w:val="28"/>
          <w:szCs w:val="28"/>
        </w:rPr>
        <w:t xml:space="preserve">          </w:t>
      </w:r>
    </w:p>
    <w:p w:rsidR="00FC30D2" w:rsidRPr="00FC30D2" w:rsidRDefault="00DD1C3D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сель</w:t>
      </w:r>
      <w:r w:rsidR="00FC30D2" w:rsidRPr="00FC30D2">
        <w:rPr>
          <w:rFonts w:eastAsia="Times New Roman"/>
          <w:sz w:val="28"/>
          <w:szCs w:val="28"/>
        </w:rPr>
        <w:t>ского поселения</w:t>
      </w:r>
    </w:p>
    <w:p w:rsidR="00FC30D2" w:rsidRPr="00FC30D2" w:rsidRDefault="00FC30D2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Алексеевского муниципального</w:t>
      </w:r>
    </w:p>
    <w:p w:rsidR="00FC30D2" w:rsidRPr="00FC30D2" w:rsidRDefault="00FC30D2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района Республики Татарстан</w:t>
      </w:r>
    </w:p>
    <w:p w:rsidR="00FC30D2" w:rsidRPr="00FC30D2" w:rsidRDefault="00DD1C3D" w:rsidP="00FC30D2">
      <w:pPr>
        <w:keepNext/>
        <w:keepLines/>
        <w:snapToGrid w:val="0"/>
        <w:ind w:left="5670" w:right="424" w:hanging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 </w:t>
      </w:r>
      <w:r w:rsidR="005A0FF8">
        <w:rPr>
          <w:rFonts w:eastAsia="Times New Roman"/>
          <w:sz w:val="28"/>
          <w:szCs w:val="28"/>
        </w:rPr>
        <w:t>___________</w:t>
      </w:r>
      <w:r w:rsidR="00DE7693">
        <w:rPr>
          <w:rFonts w:eastAsia="Times New Roman"/>
          <w:sz w:val="28"/>
          <w:szCs w:val="28"/>
        </w:rPr>
        <w:t xml:space="preserve"> </w:t>
      </w:r>
      <w:proofErr w:type="gramStart"/>
      <w:r w:rsidR="00DE7693">
        <w:rPr>
          <w:rFonts w:eastAsia="Times New Roman"/>
          <w:sz w:val="28"/>
          <w:szCs w:val="28"/>
        </w:rPr>
        <w:t>г</w:t>
      </w:r>
      <w:proofErr w:type="gramEnd"/>
      <w:r w:rsidR="00DE7693">
        <w:rPr>
          <w:rFonts w:eastAsia="Times New Roman"/>
          <w:sz w:val="28"/>
          <w:szCs w:val="28"/>
        </w:rPr>
        <w:t>.</w:t>
      </w:r>
      <w:r w:rsidR="00A67054">
        <w:rPr>
          <w:rFonts w:eastAsia="Times New Roman"/>
          <w:sz w:val="28"/>
          <w:szCs w:val="28"/>
        </w:rPr>
        <w:t xml:space="preserve"> № </w:t>
      </w:r>
      <w:r w:rsidR="005A0FF8">
        <w:rPr>
          <w:rFonts w:eastAsia="Times New Roman"/>
          <w:sz w:val="28"/>
          <w:szCs w:val="28"/>
        </w:rPr>
        <w:t>____</w:t>
      </w: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right"/>
        <w:rPr>
          <w:rFonts w:eastAsia="Times New Roman"/>
          <w:i/>
          <w:sz w:val="20"/>
          <w:szCs w:val="22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right"/>
        <w:rPr>
          <w:rFonts w:eastAsia="Times New Roman"/>
          <w:i/>
          <w:sz w:val="20"/>
          <w:szCs w:val="22"/>
        </w:rPr>
      </w:pPr>
    </w:p>
    <w:p w:rsidR="00FC30D2" w:rsidRPr="00DE7693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center"/>
        <w:rPr>
          <w:rFonts w:eastAsia="Times New Roman"/>
          <w:b/>
          <w:sz w:val="28"/>
          <w:szCs w:val="28"/>
        </w:rPr>
      </w:pPr>
      <w:r w:rsidRPr="00DE7693">
        <w:rPr>
          <w:rFonts w:eastAsia="Times New Roman"/>
          <w:b/>
          <w:sz w:val="28"/>
          <w:szCs w:val="28"/>
        </w:rPr>
        <w:t xml:space="preserve">Правила благоустройства территории муниципального образования </w:t>
      </w:r>
    </w:p>
    <w:p w:rsidR="00DE7693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center"/>
        <w:rPr>
          <w:rFonts w:eastAsia="Times New Roman"/>
          <w:b/>
          <w:sz w:val="28"/>
          <w:szCs w:val="28"/>
        </w:rPr>
      </w:pPr>
      <w:r w:rsidRPr="00DE7693">
        <w:rPr>
          <w:rFonts w:eastAsia="Times New Roman"/>
          <w:b/>
          <w:sz w:val="28"/>
          <w:szCs w:val="28"/>
        </w:rPr>
        <w:t>«</w:t>
      </w:r>
      <w:proofErr w:type="spellStart"/>
      <w:r w:rsidR="00EA694B" w:rsidRPr="00DE7693">
        <w:rPr>
          <w:rFonts w:eastAsia="Times New Roman"/>
          <w:b/>
          <w:sz w:val="28"/>
          <w:szCs w:val="28"/>
        </w:rPr>
        <w:t>Войкинское</w:t>
      </w:r>
      <w:proofErr w:type="spellEnd"/>
      <w:r w:rsidR="00DD1C3D" w:rsidRPr="00DE7693">
        <w:rPr>
          <w:rFonts w:eastAsia="Times New Roman"/>
          <w:b/>
          <w:sz w:val="28"/>
          <w:szCs w:val="28"/>
        </w:rPr>
        <w:t xml:space="preserve"> сельское</w:t>
      </w:r>
      <w:r w:rsidRPr="00DE7693">
        <w:rPr>
          <w:rFonts w:eastAsia="Times New Roman"/>
          <w:b/>
          <w:sz w:val="28"/>
          <w:szCs w:val="28"/>
        </w:rPr>
        <w:t xml:space="preserve"> поселение» </w:t>
      </w:r>
    </w:p>
    <w:p w:rsidR="00FC30D2" w:rsidRPr="00DE7693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center"/>
        <w:rPr>
          <w:rFonts w:eastAsia="Times New Roman"/>
          <w:b/>
          <w:i/>
          <w:sz w:val="20"/>
          <w:szCs w:val="22"/>
        </w:rPr>
      </w:pPr>
      <w:r w:rsidRPr="00DE7693">
        <w:rPr>
          <w:rFonts w:eastAsia="Times New Roman"/>
          <w:b/>
          <w:sz w:val="28"/>
          <w:szCs w:val="28"/>
        </w:rPr>
        <w:t xml:space="preserve">Алексеевского муниципального района Республики Татарстан </w:t>
      </w: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center"/>
        <w:rPr>
          <w:rFonts w:eastAsia="Times New Roman"/>
          <w:i/>
          <w:sz w:val="20"/>
          <w:szCs w:val="22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720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Глава 1. Общие положения</w:t>
      </w: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426"/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424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Статья 1.</w:t>
      </w:r>
    </w:p>
    <w:p w:rsidR="00FC30D2" w:rsidRPr="00FC30D2" w:rsidRDefault="00FC30D2" w:rsidP="009E39AD">
      <w:pPr>
        <w:keepNext/>
        <w:keepLines/>
        <w:numPr>
          <w:ilvl w:val="0"/>
          <w:numId w:val="2"/>
        </w:numPr>
        <w:autoSpaceDE w:val="0"/>
        <w:autoSpaceDN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Настоящие Правила разработаны в соответствии с Градостроительным кодексом Российской Федерации, Федеральным законом от 06.10.2003 </w:t>
      </w:r>
      <w:r w:rsidRPr="00FC30D2">
        <w:rPr>
          <w:rFonts w:eastAsia="Times New Roman" w:cs="Arial"/>
          <w:sz w:val="28"/>
          <w:szCs w:val="28"/>
        </w:rPr>
        <w:t xml:space="preserve">№131-ФЗ «Об общих принципах организации местного самоуправления в Российской Федерации», Федеральным законом от 10.01.2002 № 7-ФЗ «Об охране окружающей среды», Федеральным законом от 24.06.1998 № </w:t>
      </w:r>
      <w:r w:rsidRPr="00FC30D2">
        <w:rPr>
          <w:rFonts w:eastAsia="Times New Roman"/>
          <w:sz w:val="28"/>
          <w:szCs w:val="28"/>
        </w:rPr>
        <w:t>89-ФЗ «Об отходах производства и потребления», Постановлением Правительства Российской Федерации от 30.12.2017 №1717 «О внесении изменений в правила противопожарного режима в Российской Федерации», приказом Министерства строительства и жилищно-коммунального хозяйства Российской Федерации от 13.04.2017 №711/</w:t>
      </w:r>
      <w:proofErr w:type="spellStart"/>
      <w:r w:rsidRPr="00FC30D2">
        <w:rPr>
          <w:rFonts w:eastAsia="Times New Roman"/>
          <w:sz w:val="28"/>
          <w:szCs w:val="28"/>
        </w:rPr>
        <w:t>пр</w:t>
      </w:r>
      <w:proofErr w:type="spellEnd"/>
      <w:r w:rsidRPr="00FC30D2">
        <w:rPr>
          <w:rFonts w:eastAsia="Times New Roman"/>
          <w:sz w:val="28"/>
          <w:szCs w:val="28"/>
        </w:rP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районов».</w:t>
      </w: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Статья 2.</w:t>
      </w:r>
    </w:p>
    <w:p w:rsidR="00FC30D2" w:rsidRPr="00FC30D2" w:rsidRDefault="00FC30D2" w:rsidP="009E39AD">
      <w:pPr>
        <w:keepNext/>
        <w:keepLines/>
        <w:numPr>
          <w:ilvl w:val="0"/>
          <w:numId w:val="3"/>
        </w:numPr>
        <w:autoSpaceDE w:val="0"/>
        <w:autoSpaceDN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Настоящие Правила устанавливают: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порядок участия собственников зданий (помещений в них) и сооружений в благоустройстве прилегающих территорий; организацию благоустройства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D1C3D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(включая освещение улиц, озеленение территорий, установку указателей с наименованиями улиц и номеров домов, размещение содержание малых архитектурных форм).</w:t>
      </w: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left="1146" w:right="-1" w:firstLine="720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Статья 3.</w:t>
      </w:r>
    </w:p>
    <w:p w:rsidR="00FC30D2" w:rsidRPr="00FC30D2" w:rsidRDefault="00FC30D2" w:rsidP="009E39AD">
      <w:pPr>
        <w:keepNext/>
        <w:keepLines/>
        <w:numPr>
          <w:ilvl w:val="0"/>
          <w:numId w:val="4"/>
        </w:numPr>
        <w:autoSpaceDE w:val="0"/>
        <w:autoSpaceDN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Настоящие Правила обязательны для исполнения всеми физическими и юридическими лицами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D1C3D">
        <w:rPr>
          <w:rFonts w:eastAsia="Times New Roman"/>
          <w:sz w:val="28"/>
          <w:szCs w:val="28"/>
        </w:rPr>
        <w:t xml:space="preserve"> сельское</w:t>
      </w:r>
      <w:r w:rsidR="00DD1C3D" w:rsidRPr="00FC30D2">
        <w:rPr>
          <w:rFonts w:eastAsia="Times New Roman"/>
          <w:sz w:val="28"/>
          <w:szCs w:val="28"/>
        </w:rPr>
        <w:t xml:space="preserve"> </w:t>
      </w:r>
      <w:r w:rsidRPr="00FC30D2">
        <w:rPr>
          <w:rFonts w:eastAsia="Times New Roman"/>
          <w:sz w:val="28"/>
          <w:szCs w:val="28"/>
        </w:rPr>
        <w:t>поселение».</w:t>
      </w:r>
    </w:p>
    <w:p w:rsidR="00A67054" w:rsidRDefault="00A67054" w:rsidP="00FC30D2">
      <w:pPr>
        <w:keepNext/>
        <w:keepLines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keepNext/>
        <w:keepLines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Статья 4.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Ответственные лица за содержание и уборку закрепленных территорий и дворовых территорий (далее по тексту - ответственные лица) - граждане, должностные и юридические лица, индивидуальные предприниматели, являющиеся собственниками и (или) пользователями земельных участков, зданий, строений, сооружений и искусственных сооружений, подземных и надземных инженерных коммуникаций, их конструктивных элементов и объектов инженерного обеспечения, а также юридические и физические лица, индивидуальные предприниматели, выполняющие работы по содержанию и уборке территорий в соответствии с заключенными договорами.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Контроль за выполнением настоящих Правил обеспечивает Исполнительный комитет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DD1C3D">
        <w:rPr>
          <w:rFonts w:eastAsia="Times New Roman"/>
          <w:sz w:val="28"/>
          <w:szCs w:val="28"/>
        </w:rPr>
        <w:t xml:space="preserve"> сельского</w:t>
      </w:r>
      <w:r w:rsidRPr="00FC30D2">
        <w:rPr>
          <w:rFonts w:eastAsia="Times New Roman"/>
          <w:sz w:val="28"/>
          <w:szCs w:val="28"/>
        </w:rPr>
        <w:t xml:space="preserve"> поселения, при содействии органов внутренних дел (по согласованию), санитарно-эпидемиологического надзора (по согласованию) и других уполномоченных органов, организаций в соответствии с их компетенцией.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Настоящие Правила не регулируют отношения по организации сбора, вывоза, транспортировке, утилизации и переработке бытовых и промышленных отходов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B25214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2. Основные понятия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 целях реализации настоящих Правил используются следующие понятия: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автомобильная дорога местного значения</w:t>
      </w:r>
      <w:r w:rsidRPr="00FC30D2">
        <w:rPr>
          <w:rFonts w:eastAsia="Times New Roman"/>
          <w:sz w:val="28"/>
          <w:szCs w:val="28"/>
        </w:rPr>
        <w:t xml:space="preserve"> - 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 и дорожные сооружения, являющиеся ее технологической частью, защитные дорожные сооружения, искусственные дорожные сооружения, производственные объекты, элементы обустройства автомобильных дорог;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арборициды – </w:t>
      </w:r>
      <w:r w:rsidRPr="00FC30D2">
        <w:rPr>
          <w:rFonts w:eastAsia="Times New Roman"/>
          <w:sz w:val="28"/>
          <w:szCs w:val="28"/>
        </w:rPr>
        <w:t>химические вещества, применяемые против сорной древесно-кустарниковой растительности;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бесхозяйное транспортное средство</w:t>
      </w:r>
      <w:r w:rsidRPr="00FC30D2">
        <w:rPr>
          <w:rFonts w:eastAsia="Times New Roman"/>
          <w:sz w:val="28"/>
          <w:szCs w:val="28"/>
        </w:rPr>
        <w:t xml:space="preserve"> - транспортное средство, которое не имеет собственника или собственник которого не известен либо, если иное не предусмотрено законами, от права собственности на которое собственник отказался;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lastRenderedPageBreak/>
        <w:t>благоустройство территории</w:t>
      </w:r>
      <w:r w:rsidRPr="00FC30D2">
        <w:rPr>
          <w:rFonts w:eastAsia="Times New Roman"/>
          <w:sz w:val="28"/>
          <w:szCs w:val="28"/>
        </w:rPr>
        <w:t xml:space="preserve"> - деятельность по реализации комплекса мероприятий, установленного правилами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Pr="00FC30D2">
        <w:rPr>
          <w:rFonts w:eastAsia="Times New Roman"/>
          <w:sz w:val="28"/>
          <w:szCs w:val="28"/>
        </w:rPr>
        <w:t xml:space="preserve"> </w:t>
      </w:r>
      <w:r w:rsidR="00320F61">
        <w:rPr>
          <w:rFonts w:eastAsia="Times New Roman"/>
          <w:sz w:val="28"/>
          <w:szCs w:val="28"/>
        </w:rPr>
        <w:t>сельское</w:t>
      </w:r>
      <w:r w:rsidRPr="00FC30D2">
        <w:rPr>
          <w:rFonts w:eastAsia="Times New Roman"/>
          <w:sz w:val="28"/>
          <w:szCs w:val="28"/>
        </w:rPr>
        <w:t xml:space="preserve"> поселение»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борщевик Сосновского - </w:t>
      </w:r>
      <w:r w:rsidRPr="00FC30D2">
        <w:rPr>
          <w:rFonts w:eastAsia="Times New Roman"/>
          <w:sz w:val="28"/>
          <w:szCs w:val="28"/>
        </w:rPr>
        <w:t>крупное травянистое растение, вид рода борщевик семейства зонтичные. Растение обладает способностью вызывать сильные долго не заживающие ожоги;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брошенное транспортное средство</w:t>
      </w:r>
      <w:r w:rsidRPr="00FC30D2">
        <w:rPr>
          <w:rFonts w:eastAsia="Times New Roman"/>
          <w:sz w:val="28"/>
          <w:szCs w:val="28"/>
        </w:rPr>
        <w:t xml:space="preserve"> - транспортное средство, оставленное собственником на срок шесть месяцев и более в состоянии, не исключающем свободный доступ к нему иных лиц (вследствие отсутствия дверей, элементов остекления кузова, иных элементов кузова, незапертых дверей, невозможности запирания дверей и т.п.), а также имеющее признаки невозможности использования по назначению (спущенные колеса, отсутствие колес, иных конструктивных деталей или другие), и находящееся при этом в местах общего пользования (придомовых территориях), не предназначенных для хранения транспортных средств, препятствующее проезду, проходу пешеходов, уборке территории, проезду спецтранспорта и мусороуборочных машин к подъездам и мусорным контейнерам и (или) размещенное с нарушением требований настоящих Правил;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Cs/>
          <w:spacing w:val="-1"/>
          <w:sz w:val="28"/>
          <w:szCs w:val="28"/>
        </w:rPr>
      </w:pPr>
      <w:r w:rsidRPr="00FC30D2">
        <w:rPr>
          <w:rFonts w:eastAsia="Times New Roman"/>
          <w:b/>
          <w:bCs/>
          <w:spacing w:val="-1"/>
          <w:sz w:val="28"/>
          <w:szCs w:val="28"/>
        </w:rPr>
        <w:t>бункер</w:t>
      </w:r>
      <w:r w:rsidRPr="00FC30D2">
        <w:rPr>
          <w:rFonts w:eastAsia="Times New Roman"/>
          <w:bCs/>
          <w:spacing w:val="-1"/>
          <w:sz w:val="28"/>
          <w:szCs w:val="28"/>
        </w:rPr>
        <w:t xml:space="preserve"> - мусоросборник, предназначенный для складирования крупногабаритных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вертикальное озеленение</w:t>
      </w:r>
      <w:r w:rsidRPr="00FC30D2">
        <w:rPr>
          <w:rFonts w:eastAsia="Times New Roman"/>
          <w:sz w:val="28"/>
          <w:szCs w:val="28"/>
        </w:rPr>
        <w:t xml:space="preserve"> - использование фасадных поверхностей зданий и сооружений, включая балконы, лоджии, галереи, подпорные стенки и т.п., для размещения на них стационарных и мобильных зеленых насаждений;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внутриквартальный (местный) проезд</w:t>
      </w:r>
      <w:r w:rsidRPr="00FC30D2">
        <w:rPr>
          <w:rFonts w:eastAsia="Times New Roman"/>
          <w:sz w:val="28"/>
          <w:szCs w:val="28"/>
        </w:rPr>
        <w:t xml:space="preserve"> - автомобильная дорога, предназначенная для движения транспорта и пешеходов от магистральных улиц к группам жилых домов и другим местам квартала;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proofErr w:type="spellStart"/>
      <w:r w:rsidRPr="00FC30D2">
        <w:rPr>
          <w:rFonts w:eastAsia="Times New Roman"/>
          <w:b/>
          <w:sz w:val="28"/>
          <w:szCs w:val="28"/>
        </w:rPr>
        <w:t>водоохранная</w:t>
      </w:r>
      <w:proofErr w:type="spellEnd"/>
      <w:r w:rsidRPr="00FC30D2">
        <w:rPr>
          <w:rFonts w:eastAsia="Times New Roman"/>
          <w:b/>
          <w:sz w:val="28"/>
          <w:szCs w:val="28"/>
        </w:rPr>
        <w:t xml:space="preserve"> зона -</w:t>
      </w:r>
      <w:r w:rsidRPr="00FC30D2">
        <w:rPr>
          <w:rFonts w:eastAsia="Times New Roman"/>
          <w:sz w:val="28"/>
          <w:szCs w:val="28"/>
        </w:rPr>
        <w:t xml:space="preserve"> территория, которая примыкает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Ширина </w:t>
      </w:r>
      <w:proofErr w:type="spellStart"/>
      <w:r w:rsidRPr="00FC30D2">
        <w:rPr>
          <w:rFonts w:eastAsia="Times New Roman"/>
          <w:sz w:val="28"/>
          <w:szCs w:val="28"/>
        </w:rPr>
        <w:t>водоохранной</w:t>
      </w:r>
      <w:proofErr w:type="spellEnd"/>
      <w:r w:rsidRPr="00FC30D2">
        <w:rPr>
          <w:rFonts w:eastAsia="Times New Roman"/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до десяти километров - в размере пятидесяти метров;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от десяти до пятидесяти километров - в размере ста метров;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от пятидесяти километров и более - в размере двухсот метров;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 xml:space="preserve">4) для реки, ручья протяженностью менее десяти километров от истока до устья </w:t>
      </w:r>
      <w:proofErr w:type="spellStart"/>
      <w:r w:rsidRPr="00FC30D2">
        <w:rPr>
          <w:rFonts w:eastAsia="Times New Roman"/>
          <w:sz w:val="28"/>
          <w:szCs w:val="28"/>
        </w:rPr>
        <w:t>водоохранная</w:t>
      </w:r>
      <w:proofErr w:type="spellEnd"/>
      <w:r w:rsidRPr="00FC30D2">
        <w:rPr>
          <w:rFonts w:eastAsia="Times New Roman"/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FC30D2">
        <w:rPr>
          <w:rFonts w:eastAsia="Times New Roman"/>
          <w:sz w:val="28"/>
          <w:szCs w:val="28"/>
        </w:rPr>
        <w:t>водоохранной</w:t>
      </w:r>
      <w:proofErr w:type="spellEnd"/>
      <w:r w:rsidRPr="00FC30D2">
        <w:rPr>
          <w:rFonts w:eastAsia="Times New Roman"/>
          <w:sz w:val="28"/>
          <w:szCs w:val="28"/>
        </w:rPr>
        <w:t xml:space="preserve"> зоны для истоков реки, ручья устанавливается в размере пятидесяти метров;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ширина </w:t>
      </w:r>
      <w:proofErr w:type="spellStart"/>
      <w:r w:rsidRPr="00FC30D2">
        <w:rPr>
          <w:rFonts w:eastAsia="Times New Roman"/>
          <w:sz w:val="28"/>
          <w:szCs w:val="28"/>
        </w:rPr>
        <w:t>водоохранной</w:t>
      </w:r>
      <w:proofErr w:type="spellEnd"/>
      <w:r w:rsidRPr="00FC30D2">
        <w:rPr>
          <w:rFonts w:eastAsia="Times New Roman"/>
          <w:sz w:val="28"/>
          <w:szCs w:val="28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восстановление благоустройства</w:t>
      </w:r>
      <w:r w:rsidRPr="00FC30D2">
        <w:rPr>
          <w:rFonts w:eastAsia="Times New Roman"/>
          <w:sz w:val="28"/>
          <w:szCs w:val="28"/>
        </w:rPr>
        <w:t xml:space="preserve"> - комплекс работ, включающий в себя качественное восстановление искусственного покрытия на всю ширину дороги, тротуара, обратную установку бордюрного камня, восстановление плодородного слоя почвы, ремонт газонов под борону с посевом газонных трав и посадкой нарушенных зеленых насаждений, восстановление рекламных конструкций и прочих элементов благоустройства;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газон</w:t>
      </w:r>
      <w:r w:rsidRPr="00FC30D2">
        <w:rPr>
          <w:rFonts w:eastAsia="Times New Roman"/>
          <w:sz w:val="28"/>
          <w:szCs w:val="28"/>
        </w:rPr>
        <w:t xml:space="preserve"> - травяной покров, создаваемый посевом семян специально подобранных трав, являющийся фоном для посадок, парковых сооружений и самостоятельным элементом ландшафтной композиции;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гербициды - </w:t>
      </w:r>
      <w:r w:rsidRPr="00FC30D2">
        <w:rPr>
          <w:rFonts w:eastAsia="Times New Roman"/>
          <w:sz w:val="28"/>
          <w:szCs w:val="28"/>
        </w:rPr>
        <w:t>химические вещества, применяемые для уничтожения растительности;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городская территория</w:t>
      </w:r>
      <w:r w:rsidRPr="00FC30D2">
        <w:rPr>
          <w:rFonts w:eastAsia="Times New Roman"/>
          <w:sz w:val="28"/>
          <w:szCs w:val="28"/>
        </w:rPr>
        <w:t xml:space="preserve"> - территория в пределах границ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гостевая стоянка</w:t>
      </w:r>
      <w:r w:rsidRPr="00FC30D2">
        <w:rPr>
          <w:rFonts w:eastAsia="Times New Roman"/>
          <w:sz w:val="28"/>
          <w:szCs w:val="28"/>
        </w:rPr>
        <w:t xml:space="preserve"> - открытая площадка, предназначенная для парковки легковых автомобилей посетителей жилых зон;</w:t>
      </w:r>
    </w:p>
    <w:p w:rsidR="00FC30D2" w:rsidRPr="00FC30D2" w:rsidRDefault="00FC30D2" w:rsidP="00FC30D2">
      <w:pPr>
        <w:ind w:right="-1" w:firstLine="426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дворовые постройки - </w:t>
      </w:r>
      <w:r w:rsidRPr="00FC30D2">
        <w:rPr>
          <w:rFonts w:eastAsia="Times New Roman"/>
          <w:sz w:val="28"/>
          <w:szCs w:val="28"/>
        </w:rPr>
        <w:t>временные подсобные сооружения, расположенные на земельном участке (погреба, голубятни, сараи и т.п.);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дворовая территория</w:t>
      </w:r>
      <w:r w:rsidRPr="00FC30D2">
        <w:rPr>
          <w:rFonts w:eastAsia="Times New Roman"/>
          <w:sz w:val="28"/>
          <w:szCs w:val="28"/>
        </w:rPr>
        <w:t xml:space="preserve"> - сформированная территория,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функционирование. На дворовой территории многоквартирных домов размещаются детские площадки, места для отдыха, сушки белья, парковки автомобилей, зеленые насаждения и иные объекты общественного пользования;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детская площадка</w:t>
      </w:r>
      <w:r w:rsidRPr="00FC30D2">
        <w:rPr>
          <w:rFonts w:eastAsia="Times New Roman"/>
          <w:sz w:val="28"/>
          <w:szCs w:val="28"/>
        </w:rPr>
        <w:t xml:space="preserve"> - участок земли, на поверхности которого расположены объекты, предназначенные для игр детей (горки, карусели, качели, песочницы и (или) иные подобные объекты);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домашние животные - </w:t>
      </w:r>
      <w:r w:rsidRPr="00FC30D2">
        <w:rPr>
          <w:rFonts w:eastAsia="Times New Roman"/>
          <w:sz w:val="28"/>
          <w:szCs w:val="28"/>
        </w:rPr>
        <w:t xml:space="preserve">животные (за исключением животных, включенных в перечень животных, запрещенных к содержанию), которые находятся на содержании владельца - физического лица, под его временным или постоянным надзором и местом содержания которых не являются зоопарки, зоосады, цирки, </w:t>
      </w:r>
      <w:proofErr w:type="spellStart"/>
      <w:r w:rsidRPr="00FC30D2">
        <w:rPr>
          <w:rFonts w:eastAsia="Times New Roman"/>
          <w:sz w:val="28"/>
          <w:szCs w:val="28"/>
        </w:rPr>
        <w:t>зоотеатры</w:t>
      </w:r>
      <w:proofErr w:type="spellEnd"/>
      <w:r w:rsidRPr="00FC30D2">
        <w:rPr>
          <w:rFonts w:eastAsia="Times New Roman"/>
          <w:sz w:val="28"/>
          <w:szCs w:val="28"/>
        </w:rPr>
        <w:t>, дельфинарии, океанариумы;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домовладение</w:t>
      </w:r>
      <w:r w:rsidRPr="00FC30D2">
        <w:rPr>
          <w:rFonts w:eastAsia="Times New Roman"/>
          <w:sz w:val="28"/>
          <w:szCs w:val="28"/>
        </w:rPr>
        <w:t xml:space="preserve"> - индивидуальный жилой дом с дворовыми постройками и земельный участок, на котором данный дом расположен;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домовые знаки</w:t>
      </w:r>
      <w:r w:rsidRPr="00FC30D2">
        <w:rPr>
          <w:rFonts w:eastAsia="Times New Roman"/>
          <w:sz w:val="28"/>
          <w:szCs w:val="28"/>
        </w:rPr>
        <w:t xml:space="preserve"> - аншлаг (указатель наименования улицы, площади, проспекта), номерной знак (указатель номера дома и корпуса), указатель </w:t>
      </w:r>
      <w:r w:rsidRPr="00FC30D2">
        <w:rPr>
          <w:rFonts w:eastAsia="Times New Roman"/>
          <w:sz w:val="28"/>
          <w:szCs w:val="28"/>
        </w:rPr>
        <w:lastRenderedPageBreak/>
        <w:t xml:space="preserve">номера подъезда и квартир, международный символ доступности объекта для инвалидов, </w:t>
      </w:r>
      <w:proofErr w:type="spellStart"/>
      <w:r w:rsidRPr="00FC30D2">
        <w:rPr>
          <w:rFonts w:eastAsia="Times New Roman"/>
          <w:sz w:val="28"/>
          <w:szCs w:val="28"/>
        </w:rPr>
        <w:t>флагодержатели</w:t>
      </w:r>
      <w:proofErr w:type="spellEnd"/>
      <w:r w:rsidRPr="00FC30D2">
        <w:rPr>
          <w:rFonts w:eastAsia="Times New Roman"/>
          <w:sz w:val="28"/>
          <w:szCs w:val="28"/>
        </w:rPr>
        <w:t>, памятные доски, полигонометрический знак, указатель пожарного гидранта, указатель грунтовых геодезических знаков, указатели камер магистрали и колодцев водопроводной сети, указатель канализации, указатель сооружений подземного газопровода;</w:t>
      </w:r>
    </w:p>
    <w:p w:rsidR="00FC30D2" w:rsidRPr="00FC30D2" w:rsidRDefault="00FC30D2" w:rsidP="00FC30D2">
      <w:pPr>
        <w:widowControl w:val="0"/>
        <w:spacing w:line="276" w:lineRule="auto"/>
        <w:ind w:right="-1" w:firstLine="426"/>
        <w:jc w:val="both"/>
        <w:rPr>
          <w:rFonts w:eastAsia="Times New Roman"/>
          <w:b/>
          <w:sz w:val="28"/>
          <w:szCs w:val="28"/>
          <w:u w:color="000000"/>
        </w:rPr>
      </w:pPr>
      <w:r w:rsidRPr="00FC30D2">
        <w:rPr>
          <w:rFonts w:eastAsia="Times New Roman"/>
          <w:b/>
          <w:sz w:val="28"/>
          <w:szCs w:val="28"/>
          <w:u w:color="000000"/>
        </w:rPr>
        <w:t xml:space="preserve">жидкие бытовые отходы - </w:t>
      </w:r>
      <w:r w:rsidRPr="00FC30D2">
        <w:rPr>
          <w:rFonts w:eastAsia="Times New Roman"/>
          <w:sz w:val="28"/>
          <w:szCs w:val="28"/>
          <w:u w:color="000000"/>
        </w:rPr>
        <w:t>хозяйственно-бытовые сточные воды, образующиеся в результате жизнедеятельности населения и сбрасываемые в сооружения и устройства, не подключенные (технологически не присоединенные) к централизованной системе водоотведения и предназначенные для приема и накопления сточных вод;</w:t>
      </w:r>
    </w:p>
    <w:p w:rsidR="00FC30D2" w:rsidRPr="00FC30D2" w:rsidRDefault="00FC30D2" w:rsidP="00FC30D2">
      <w:pPr>
        <w:widowControl w:val="0"/>
        <w:spacing w:line="276" w:lineRule="auto"/>
        <w:ind w:right="-1" w:firstLine="426"/>
        <w:jc w:val="both"/>
        <w:rPr>
          <w:rFonts w:eastAsia="Times New Roman"/>
          <w:sz w:val="28"/>
          <w:szCs w:val="28"/>
          <w:u w:color="000000"/>
        </w:rPr>
      </w:pPr>
      <w:r w:rsidRPr="00FC30D2">
        <w:rPr>
          <w:rFonts w:eastAsia="Times New Roman"/>
          <w:b/>
          <w:sz w:val="28"/>
          <w:szCs w:val="28"/>
          <w:u w:color="000000"/>
        </w:rPr>
        <w:t>здание</w:t>
      </w:r>
      <w:r w:rsidRPr="00FC30D2">
        <w:rPr>
          <w:rFonts w:eastAsia="Times New Roman"/>
          <w:sz w:val="28"/>
          <w:szCs w:val="28"/>
          <w:u w:color="000000"/>
        </w:rPr>
        <w:t xml:space="preserve"> - объект капитального строительства, представляющий собой единую объемную строительную систему (построенный на основании одного разрешения на строительство), которая может существовать, реконструироваться и эксплуатироваться автономно;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зеленые насаждения</w:t>
      </w:r>
      <w:r w:rsidRPr="00FC30D2">
        <w:rPr>
          <w:rFonts w:eastAsia="Times New Roman"/>
          <w:sz w:val="28"/>
          <w:szCs w:val="28"/>
        </w:rPr>
        <w:t xml:space="preserve"> - совокупность древесно-кустарниковой и травянистой растительности на определенной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земельный участок</w:t>
      </w:r>
      <w:r w:rsidRPr="00FC30D2">
        <w:rPr>
          <w:rFonts w:eastAsia="Times New Roman"/>
          <w:sz w:val="28"/>
          <w:szCs w:val="28"/>
        </w:rPr>
        <w:t xml:space="preserve"> - часть земной поверхности, границы которой определены в соответствии с федеральными законами;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земляные работы</w:t>
      </w:r>
      <w:r w:rsidRPr="00FC30D2">
        <w:rPr>
          <w:rFonts w:eastAsia="Times New Roman"/>
          <w:sz w:val="28"/>
          <w:szCs w:val="28"/>
        </w:rPr>
        <w:t xml:space="preserve"> - работы, связанные с выемкой, укладкой грунта, с нарушением усовершенствованного или грунтового покрытия территории либо с устройством (укладкой) усовершенствованного покрытия дорог и тротуаров;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зона ведения работ</w:t>
      </w:r>
      <w:r w:rsidRPr="00FC30D2">
        <w:rPr>
          <w:rFonts w:eastAsia="Times New Roman"/>
          <w:sz w:val="28"/>
          <w:szCs w:val="28"/>
        </w:rPr>
        <w:t xml:space="preserve"> - огражденная территория, на которой разрешены работы по строительству, прокладке инженерных коммуникаций, капитальному и иному ремонту. Проведение любых видов работ (кроме аварийных), складирование оборудования, материалов, отходов, технического инвентаря за пределами соответствующих ограждений запрещено;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инженерные коммуникации</w:t>
      </w:r>
      <w:r w:rsidRPr="00FC30D2">
        <w:rPr>
          <w:rFonts w:eastAsia="Times New Roman"/>
          <w:sz w:val="28"/>
          <w:szCs w:val="28"/>
        </w:rPr>
        <w:t xml:space="preserve"> - сети инженерно-технического обеспечения: водопровод, канализация, отопление, трубопроводы, линии электропередачи, связи и иные инженерные сооружения, существующие либо прокладываемые на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контейнер</w:t>
      </w:r>
      <w:r w:rsidRPr="00FC30D2">
        <w:rPr>
          <w:rFonts w:eastAsia="Times New Roman"/>
          <w:sz w:val="28"/>
          <w:szCs w:val="28"/>
        </w:rPr>
        <w:t xml:space="preserve"> - мусоросборник, предназначенный для складирования твердых коммунальных отходов, за исключением крупногабаритных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контейнерная площадка - </w:t>
      </w:r>
      <w:r w:rsidRPr="00FC30D2">
        <w:rPr>
          <w:rFonts w:eastAsia="Times New Roman"/>
          <w:sz w:val="28"/>
          <w:szCs w:val="28"/>
        </w:rPr>
        <w:t>место (площадка) накопления твердых коммунальных отходов,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санитарно-эпидемиологического благополучия населения и предназначенное для размещения контейнеров и бункеров;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компенсационное озеленение</w:t>
      </w:r>
      <w:r w:rsidRPr="00FC30D2">
        <w:rPr>
          <w:rFonts w:eastAsia="Times New Roman"/>
          <w:sz w:val="28"/>
          <w:szCs w:val="28"/>
        </w:rPr>
        <w:t xml:space="preserve"> - воспроизводство зеленых насаждений взамен уничтоженных или поврежденных;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крышное озеленение</w:t>
      </w:r>
      <w:r w:rsidRPr="00FC30D2">
        <w:rPr>
          <w:rFonts w:eastAsia="Times New Roman"/>
          <w:sz w:val="28"/>
          <w:szCs w:val="28"/>
        </w:rPr>
        <w:t xml:space="preserve"> - использование кровель зданий и сооружений для создания на них архитектурно-ландшафтных объектов (газонов, цветников, садов, площадок с деревьями и кустами и пр.);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lastRenderedPageBreak/>
        <w:t>ливневая канализация (</w:t>
      </w:r>
      <w:proofErr w:type="spellStart"/>
      <w:r w:rsidRPr="00FC30D2">
        <w:rPr>
          <w:rFonts w:eastAsia="Times New Roman"/>
          <w:b/>
          <w:sz w:val="28"/>
          <w:szCs w:val="28"/>
        </w:rPr>
        <w:t>ливневка</w:t>
      </w:r>
      <w:proofErr w:type="spellEnd"/>
      <w:r w:rsidRPr="00FC30D2">
        <w:rPr>
          <w:rFonts w:eastAsia="Times New Roman"/>
          <w:b/>
          <w:sz w:val="28"/>
          <w:szCs w:val="28"/>
        </w:rPr>
        <w:t>)</w:t>
      </w:r>
      <w:r w:rsidRPr="00FC30D2">
        <w:rPr>
          <w:rFonts w:eastAsia="Times New Roman"/>
          <w:sz w:val="28"/>
          <w:szCs w:val="28"/>
        </w:rPr>
        <w:t xml:space="preserve"> - комплекс технологически связанных между собой инженерных сооружений (желобов, дождеприемников, лотков и труб), предназначенных для транспортировки поверхностных (ливневых, талых), поливомоечных и дренажных вод;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малые архитектурные</w:t>
      </w:r>
      <w:r w:rsidRPr="00FC30D2">
        <w:rPr>
          <w:rFonts w:eastAsia="Times New Roman"/>
          <w:b/>
          <w:sz w:val="28"/>
          <w:szCs w:val="28"/>
        </w:rPr>
        <w:tab/>
        <w:t>формы (далее – МАФ)</w:t>
      </w:r>
      <w:r w:rsidRPr="00FC30D2">
        <w:rPr>
          <w:rFonts w:eastAsia="Times New Roman"/>
          <w:sz w:val="28"/>
          <w:szCs w:val="28"/>
        </w:rPr>
        <w:t xml:space="preserve"> - элементы монументально - декоративного оформления, устройства оформления мобильного и вертикального озеленения (беседки, арки, садово-парковая скульптура, вазоны, цветочницы, шпалеры), водные устройства (фонтаны, бюветы, декоративные водоемы), муниципальная мебель (скамьи для отдыха, размещенные на территории общественных пространств, рекреаций и дворов; скамьи, столы для настольных игр на площадках, в сезонных кафе; садовая и уличная мебель), коммунально-бытовое и техническое оборудование (контейнеры для сбора бытового мусора, урны, почтовые ящики, элементы инженерного оборудования), смотровые люки и т.д.;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навал мусора</w:t>
      </w:r>
      <w:r w:rsidRPr="00FC30D2">
        <w:rPr>
          <w:rFonts w:eastAsia="Times New Roman"/>
          <w:sz w:val="28"/>
          <w:szCs w:val="28"/>
        </w:rPr>
        <w:t xml:space="preserve"> - скопление твердых бытовых отходов и крупногабаритного мусора на контейнерной площадке или на любой другой территории, возникшее в результате самовольного сброса, в объеме, не превышающем 1 куб.м;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наружное освещение</w:t>
      </w:r>
      <w:r w:rsidRPr="00FC30D2">
        <w:rPr>
          <w:rFonts w:eastAsia="Times New Roman"/>
          <w:sz w:val="28"/>
          <w:szCs w:val="28"/>
        </w:rPr>
        <w:t xml:space="preserve"> - совокупность элементов, предназначенных для освещения в темное время суток дорог, улиц, площадей, парков, скверов, дворов и пешеходных дорожек;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несанкционированная свалка</w:t>
      </w:r>
      <w:r w:rsidRPr="00FC30D2">
        <w:rPr>
          <w:rFonts w:eastAsia="Times New Roman"/>
          <w:sz w:val="28"/>
          <w:szCs w:val="28"/>
        </w:rPr>
        <w:t xml:space="preserve"> - самовольный (несанкционированный) сброс (размещение) или складирование твердых бытовых, крупногабаритных, строительных отходов, другого мусора, образованного в процессе деятельности юридических или физических лиц;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нестационарный торговый объект</w:t>
      </w:r>
      <w:r w:rsidRPr="00FC30D2">
        <w:rPr>
          <w:rFonts w:eastAsia="Times New Roman"/>
          <w:sz w:val="28"/>
          <w:szCs w:val="28"/>
        </w:rPr>
        <w:t xml:space="preserve"> -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объекты (средства) наружного освещения (осветительное оборудование)</w:t>
      </w:r>
      <w:r w:rsidRPr="00FC30D2">
        <w:rPr>
          <w:rFonts w:eastAsia="Times New Roman"/>
          <w:sz w:val="28"/>
          <w:szCs w:val="28"/>
        </w:rPr>
        <w:t xml:space="preserve"> – осветительные приборы наружного освещения (светильники, прожекторы), которые могут устанавливаться на улицах, скверах, парках, на специально предназначенных для такого освещения опорах, стенах, перекрытиях зданий и сооружений, на металлических, железобетонных и других конструкциях зданий, строений и сооружений и в иных местах общественного пользования;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объекты благоустройства</w:t>
      </w:r>
      <w:r w:rsidRPr="00FC30D2">
        <w:rPr>
          <w:rFonts w:eastAsia="Times New Roman"/>
          <w:sz w:val="28"/>
          <w:szCs w:val="28"/>
        </w:rPr>
        <w:t xml:space="preserve"> - искусственные покрытия поверхности земельных участков (асфальтобетонное, бетонное покрытие и т.п.), иные части поверхности земельных участков в общественно-деловых, жилых и рекреационных зонах, не занятые зданиями и сооружениями, в том числе площади, улицы, проезды, дороги, велосипедные дорожки, </w:t>
      </w:r>
      <w:proofErr w:type="spellStart"/>
      <w:r w:rsidRPr="00FC30D2">
        <w:rPr>
          <w:rFonts w:eastAsia="Times New Roman"/>
          <w:sz w:val="28"/>
          <w:szCs w:val="28"/>
        </w:rPr>
        <w:t>внутридворовые</w:t>
      </w:r>
      <w:proofErr w:type="spellEnd"/>
      <w:r w:rsidRPr="00FC30D2">
        <w:rPr>
          <w:rFonts w:eastAsia="Times New Roman"/>
          <w:sz w:val="28"/>
          <w:szCs w:val="28"/>
        </w:rPr>
        <w:t xml:space="preserve"> пространства, детские, спортивные и спортивно-игровые площадки, хозяйственные площадки; автомобильные дороги местного значения; </w:t>
      </w:r>
      <w:r w:rsidRPr="00FC30D2">
        <w:rPr>
          <w:rFonts w:eastAsia="Times New Roman"/>
          <w:sz w:val="28"/>
          <w:szCs w:val="28"/>
        </w:rPr>
        <w:lastRenderedPageBreak/>
        <w:t>рассматриваемые в качестве элементов благоустройства территории особо охраняемых природных объектов и земель историко-культурного значения, а также кладбища; зеленые насаждения (деревья, кустарники, газон и др.); устройства наружного освещения и архитектурно-художественной подсветки; заборы, ограды, ворота; объекты оборудования детских, спортивных и спортивно-игровых площадок; предметы праздничного ландшафтного и иного оформления; места, оборудование и сооружения, предназначенные для санитарного содержания территории, в том числе оборудование и сооружения для сбора и вывоза мусора, отходов производства и потребления; рассматриваемые в качестве объектов благоустройства территории производственных зон и отдельных производственных объектов, зон инженерной инфраструктуры, зон специального назначения, а также соответствующие санитарно-защитные зоны; внешний вид фасадной части отдельных жилых зданий, производственных и инженерных сооружений; иные объекты, в отношении которых действия субъектов права регулируются установленными законодательством правилами и нормами благоустройства;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обязательные требования к ведению работ по строительству, ремонту и реконструкции зданий, строений, сооружений, мероприятий по озеленению, земляных работ, связанных с прокладкой, переустройством и ремонтом инженерных коммуникаций, по размещению нестационарных объектов, искусственных объектов благоустройства, строительству и ремонту дорог</w:t>
      </w:r>
      <w:r w:rsidRPr="00FC30D2">
        <w:rPr>
          <w:rFonts w:eastAsia="Times New Roman"/>
          <w:sz w:val="28"/>
          <w:szCs w:val="28"/>
        </w:rPr>
        <w:t xml:space="preserve"> - наличие оформленной в установленном порядке разрешительной и проектной документации, договоров со специализированными организациями и выполнение комплекса мероприятий по обеспечению безопасности, соблюдению санитарных норм и поддержанию эстетического состояния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в соответствии с государственными и муниципальными стандартами;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озеленение</w:t>
      </w:r>
      <w:r w:rsidRPr="00FC30D2">
        <w:rPr>
          <w:rFonts w:eastAsia="Times New Roman"/>
          <w:sz w:val="28"/>
          <w:szCs w:val="28"/>
        </w:rPr>
        <w:t xml:space="preserve"> - элемент благоустройства и ландшафтной организации территории, обеспечивающий формирование среды города с активным использованием растительных компонентов, а также комплексный процесс, связанный с проведением работ по различным видам инженерной подготовки (вертикальная планировка, террасирование, </w:t>
      </w:r>
      <w:proofErr w:type="spellStart"/>
      <w:r w:rsidRPr="00FC30D2">
        <w:rPr>
          <w:rFonts w:eastAsia="Times New Roman"/>
          <w:sz w:val="28"/>
          <w:szCs w:val="28"/>
        </w:rPr>
        <w:t>кронирование</w:t>
      </w:r>
      <w:proofErr w:type="spellEnd"/>
      <w:r w:rsidRPr="00FC30D2">
        <w:rPr>
          <w:rFonts w:eastAsia="Times New Roman"/>
          <w:sz w:val="28"/>
          <w:szCs w:val="28"/>
        </w:rPr>
        <w:t xml:space="preserve"> и др.) и благоустройству озелененных территорий путем непосредственной посадки деревьев, в том числе крупномеров, кустарников, созданием травянистых газонов, цветников, альпинариев и </w:t>
      </w:r>
      <w:proofErr w:type="spellStart"/>
      <w:r w:rsidRPr="00FC30D2">
        <w:rPr>
          <w:rFonts w:eastAsia="Times New Roman"/>
          <w:sz w:val="28"/>
          <w:szCs w:val="28"/>
        </w:rPr>
        <w:t>рокариев</w:t>
      </w:r>
      <w:proofErr w:type="spellEnd"/>
      <w:r w:rsidRPr="00FC30D2">
        <w:rPr>
          <w:rFonts w:eastAsia="Times New Roman"/>
          <w:sz w:val="28"/>
          <w:szCs w:val="28"/>
        </w:rPr>
        <w:t>, устройством специализированных садов и т.д.;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FC30D2">
        <w:rPr>
          <w:rFonts w:eastAsia="Times New Roman"/>
          <w:b/>
          <w:sz w:val="28"/>
          <w:szCs w:val="28"/>
        </w:rPr>
        <w:t>озелененная территория -</w:t>
      </w:r>
      <w:r w:rsidRPr="00FC30D2">
        <w:rPr>
          <w:rFonts w:eastAsia="Times New Roman"/>
          <w:sz w:val="28"/>
          <w:szCs w:val="28"/>
        </w:rPr>
        <w:t xml:space="preserve"> участки</w:t>
      </w:r>
      <w:r w:rsidRPr="00FC30D2">
        <w:rPr>
          <w:rFonts w:eastAsia="Times New Roman"/>
          <w:sz w:val="28"/>
          <w:szCs w:val="28"/>
          <w:shd w:val="clear" w:color="auto" w:fill="FFFFFF"/>
        </w:rPr>
        <w:t>, на которых растительность естественного происхождения, искусственно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созданные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садово-парковые комплексы, бульвары,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скверы,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газоны, цветники, малозастроенная территория жилого общественного, делового, коммунального, производственного назначения,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в</w:t>
      </w:r>
      <w:r w:rsidRPr="00FC30D2">
        <w:rPr>
          <w:rFonts w:eastAsia="Times New Roman"/>
          <w:sz w:val="20"/>
          <w:szCs w:val="28"/>
          <w:shd w:val="clear" w:color="auto" w:fill="FFFFFF"/>
        </w:rPr>
        <w:t xml:space="preserve"> </w:t>
      </w:r>
      <w:r w:rsidRPr="00FC30D2">
        <w:rPr>
          <w:rFonts w:eastAsia="Times New Roman"/>
          <w:sz w:val="28"/>
          <w:szCs w:val="28"/>
          <w:shd w:val="clear" w:color="auto" w:fill="FFFFFF"/>
        </w:rPr>
        <w:t>пределах которой не менее 70 процентов поверхности занято растительным покровом;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озелененные территории общего пользования</w:t>
      </w:r>
      <w:r w:rsidRPr="00FC30D2">
        <w:rPr>
          <w:rFonts w:eastAsia="Times New Roman"/>
          <w:sz w:val="28"/>
          <w:szCs w:val="28"/>
        </w:rPr>
        <w:t xml:space="preserve"> - озелененная территория, </w:t>
      </w:r>
      <w:r w:rsidRPr="00FC30D2">
        <w:rPr>
          <w:rFonts w:eastAsia="Times New Roman"/>
          <w:sz w:val="28"/>
          <w:szCs w:val="28"/>
        </w:rPr>
        <w:lastRenderedPageBreak/>
        <w:t>предназначенная для различных форм отдыха (лесопарки, парки, сады, скверы, бульвары, городские леса);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озелененные территории ограниченного пользования</w:t>
      </w:r>
      <w:r w:rsidRPr="00FC30D2">
        <w:rPr>
          <w:rFonts w:eastAsia="Times New Roman"/>
          <w:sz w:val="28"/>
          <w:szCs w:val="28"/>
        </w:rPr>
        <w:t xml:space="preserve"> - озелененная территория лечебных, детских учебных и научных учреждений, промышленных предприятий, спортивных комплексов, жилых кварталов;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озелененные территории специального назначения</w:t>
      </w:r>
      <w:r w:rsidRPr="00FC30D2">
        <w:rPr>
          <w:rFonts w:eastAsia="Times New Roman"/>
          <w:sz w:val="28"/>
          <w:szCs w:val="28"/>
        </w:rPr>
        <w:t xml:space="preserve"> - санитарные зоны, </w:t>
      </w:r>
      <w:proofErr w:type="spellStart"/>
      <w:r w:rsidRPr="00FC30D2">
        <w:rPr>
          <w:rFonts w:eastAsia="Times New Roman"/>
          <w:sz w:val="28"/>
          <w:szCs w:val="28"/>
        </w:rPr>
        <w:t>водоохранные</w:t>
      </w:r>
      <w:proofErr w:type="spellEnd"/>
      <w:r w:rsidRPr="00FC30D2">
        <w:rPr>
          <w:rFonts w:eastAsia="Times New Roman"/>
          <w:sz w:val="28"/>
          <w:szCs w:val="28"/>
        </w:rPr>
        <w:t xml:space="preserve"> зоны, озеленение кладбищ, питомники саженцев;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ордер</w:t>
      </w:r>
      <w:r w:rsidRPr="00FC30D2">
        <w:rPr>
          <w:rFonts w:eastAsia="Times New Roman"/>
          <w:sz w:val="28"/>
          <w:szCs w:val="28"/>
        </w:rPr>
        <w:t xml:space="preserve"> - документ, дающий право на производство земляных и строительных работ;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особо охраняемые природные территории</w:t>
      </w:r>
      <w:r w:rsidRPr="00FC30D2">
        <w:rPr>
          <w:rFonts w:eastAsia="Times New Roman"/>
          <w:sz w:val="28"/>
          <w:szCs w:val="28"/>
        </w:rPr>
        <w:t xml:space="preserve"> -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остановка ожидания общественного транспорта</w:t>
      </w:r>
      <w:r w:rsidRPr="00FC30D2">
        <w:rPr>
          <w:rFonts w:eastAsia="Times New Roman"/>
          <w:sz w:val="28"/>
          <w:szCs w:val="28"/>
        </w:rPr>
        <w:t xml:space="preserve"> - специально оборудованная площадка, имеющая зону остановки общественного транспорта, посадки и высадки пассажиров и зону ожидания пассажирами общественного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пандус</w:t>
      </w:r>
      <w:r w:rsidRPr="00FC30D2">
        <w:rPr>
          <w:rFonts w:eastAsia="Times New Roman"/>
          <w:sz w:val="28"/>
          <w:szCs w:val="28"/>
        </w:rPr>
        <w:t xml:space="preserve"> - пологая наклонная площадка для обеспечения доступности различных объектов для маломобильных групп населения;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парковка (парковочное место)</w:t>
      </w:r>
      <w:r w:rsidRPr="00FC30D2">
        <w:rPr>
          <w:rFonts w:eastAsia="Times New Roman"/>
          <w:sz w:val="28"/>
          <w:szCs w:val="28"/>
        </w:rPr>
        <w:t xml:space="preserve"> - специально обозначенное и при необходимости обустроенное и оборудованное место, являющееся в том числе частью автомобильной дороги и (или) примыкающее к проезжей части и (или) тротуару, обочине, эстакаде или мосту либо являющееся частью </w:t>
      </w:r>
      <w:proofErr w:type="spellStart"/>
      <w:r w:rsidRPr="00FC30D2">
        <w:rPr>
          <w:rFonts w:eastAsia="Times New Roman"/>
          <w:sz w:val="28"/>
          <w:szCs w:val="28"/>
        </w:rPr>
        <w:t>подэстакадных</w:t>
      </w:r>
      <w:proofErr w:type="spellEnd"/>
      <w:r w:rsidRPr="00FC30D2">
        <w:rPr>
          <w:rFonts w:eastAsia="Times New Roman"/>
          <w:sz w:val="28"/>
          <w:szCs w:val="28"/>
        </w:rPr>
        <w:t xml:space="preserve"> или </w:t>
      </w:r>
      <w:proofErr w:type="spellStart"/>
      <w:r w:rsidRPr="00FC30D2">
        <w:rPr>
          <w:rFonts w:eastAsia="Times New Roman"/>
          <w:sz w:val="28"/>
          <w:szCs w:val="28"/>
        </w:rPr>
        <w:t>подмостовых</w:t>
      </w:r>
      <w:proofErr w:type="spellEnd"/>
      <w:r w:rsidRPr="00FC30D2">
        <w:rPr>
          <w:rFonts w:eastAsia="Times New Roman"/>
          <w:sz w:val="28"/>
          <w:szCs w:val="28"/>
        </w:rPr>
        <w:t xml:space="preserve"> пространств, площадей и иных объектов улично-дорожной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дороги, собственника земельного участка;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паспорт колористического решения фасадов здания (цветовое решение фасадов)</w:t>
      </w:r>
      <w:r w:rsidRPr="00FC30D2">
        <w:rPr>
          <w:rFonts w:eastAsia="Times New Roman"/>
          <w:sz w:val="28"/>
          <w:szCs w:val="28"/>
        </w:rPr>
        <w:t xml:space="preserve"> - согласованный и утвержденный в установленном порядке документ, определяющий единое архитектурное и цветовое решение и устанавливающий требования к внешнему оформлению фасада отдельно стоящего здания;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пешеходные зоны - </w:t>
      </w:r>
      <w:r w:rsidRPr="00FC30D2">
        <w:rPr>
          <w:rFonts w:eastAsia="Times New Roman"/>
          <w:sz w:val="28"/>
          <w:szCs w:val="28"/>
        </w:rPr>
        <w:t>участки территории муниципального образования, на которых осуществляется движение населения в прогулочных и культурно-бытовых целях, в целях транзитного передвижения и которые обладают определенными характеристиками: наличие остановок скоростного внеуличного и наземного общественного транспорта, высокая концентрация объектов обслуживания, памятников истории и культуры, рекреаций и т.п., высокая суммарная плотность пешеходных потоков. Пешеходные зоны могут формироваться на эспланадах, пешеходных улицах, пешеходных частях площадей населенного пункта;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пешеходные коммуникации</w:t>
      </w:r>
      <w:r w:rsidRPr="00FC30D2">
        <w:rPr>
          <w:rFonts w:eastAsia="Times New Roman"/>
          <w:sz w:val="28"/>
          <w:szCs w:val="28"/>
        </w:rPr>
        <w:t xml:space="preserve"> - тротуары, аллеи, дорожки, тропинки, </w:t>
      </w:r>
      <w:r w:rsidRPr="00FC30D2">
        <w:rPr>
          <w:rFonts w:eastAsia="Times New Roman"/>
          <w:sz w:val="28"/>
          <w:szCs w:val="28"/>
        </w:rPr>
        <w:lastRenderedPageBreak/>
        <w:t>обеспечивающие пешеходные связи и передвижения на территории города. Пешеходные коммуникации обеспечивают пешеходные связи и передвижения на территории муниципального образования. При размещении пешеходных коммуникаций на территории населенного пункта необходимо обеспечивать: минимальное количество пересечений с транспортными коммуникациями, непрерывность системы пешеходных коммуникаций, возможность безопасного, беспрепятственного и удобного передвижения людей, включая инвалидов и маломобильные группы населения;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площадка автостоянки</w:t>
      </w:r>
      <w:r w:rsidRPr="00FC30D2">
        <w:rPr>
          <w:rFonts w:eastAsia="Times New Roman"/>
          <w:sz w:val="28"/>
          <w:szCs w:val="28"/>
        </w:rPr>
        <w:t xml:space="preserve"> – специальная открытая площадка, предназначенная для хранения (стоянки) преимущественно легковых автомобилей и других </w:t>
      </w:r>
      <w:proofErr w:type="spellStart"/>
      <w:r w:rsidRPr="00FC30D2">
        <w:rPr>
          <w:rFonts w:eastAsia="Times New Roman"/>
          <w:sz w:val="28"/>
          <w:szCs w:val="28"/>
        </w:rPr>
        <w:t>мототранспортных</w:t>
      </w:r>
      <w:proofErr w:type="spellEnd"/>
      <w:r w:rsidRPr="00FC30D2">
        <w:rPr>
          <w:rFonts w:eastAsia="Times New Roman"/>
          <w:sz w:val="28"/>
          <w:szCs w:val="28"/>
        </w:rPr>
        <w:t xml:space="preserve"> средств (мотоциклов, мотороллеров, мотоколясок, мопедов, скутеров);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площадка для выгула и дрессировки животных</w:t>
      </w:r>
      <w:r w:rsidRPr="00FC30D2">
        <w:rPr>
          <w:rFonts w:eastAsia="Times New Roman"/>
          <w:sz w:val="28"/>
          <w:szCs w:val="28"/>
        </w:rPr>
        <w:t xml:space="preserve"> - обособленный участок территории, предназначенный для выгула и дрессировки домашних животных;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повреждение зеленых насаждений</w:t>
      </w:r>
      <w:r w:rsidRPr="00FC30D2">
        <w:rPr>
          <w:rFonts w:eastAsia="Times New Roman"/>
          <w:sz w:val="28"/>
          <w:szCs w:val="28"/>
        </w:rPr>
        <w:t xml:space="preserve"> - механическое, химическое и иное повреждение надземной части и корневой системы зеленых насаждений, не влекущее прекращение роста, в том числе загрязнение зеленых насаждений либо почвы вредными или пачкающими веществами;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подтопление</w:t>
      </w:r>
      <w:r w:rsidRPr="00FC30D2">
        <w:rPr>
          <w:rFonts w:eastAsia="Times New Roman"/>
          <w:sz w:val="28"/>
          <w:szCs w:val="28"/>
        </w:rPr>
        <w:t xml:space="preserve"> - подъем уровня грунтовых вод, вызванный повышением воды в реках, водохранилищах, затопление водой участка дороги, транспортных тоннелей, части территорий в результате выпадения атмосферных осадков, снеготаяния, некачественной укладки асфальтобетонного покрытия дорог, тротуаров, сброса или утечки воды из инженерных систем и коммуникаций, неисправности либо нарушения правил обслуживания водоприемных устройств и сооружений поверхностного водоотвода, препятствующих движению пешеходов, автотранспорта, пассажирского транспорта. Подтопленной считается территория площадью свыше 2 кв.м, залитая водой на глубину более чем в 3 см;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придомовая территория</w:t>
      </w:r>
      <w:r w:rsidRPr="00FC30D2">
        <w:rPr>
          <w:rFonts w:eastAsia="Times New Roman"/>
          <w:sz w:val="28"/>
          <w:szCs w:val="28"/>
        </w:rPr>
        <w:t xml:space="preserve"> - территория, непосредственно примыкающая к частному домовладению или многоквартирному дому, технологически и функционально связанная с ними;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прилегающая территория</w:t>
      </w:r>
      <w:r w:rsidRPr="00FC30D2">
        <w:rPr>
          <w:rFonts w:eastAsia="Times New Roman"/>
          <w:sz w:val="28"/>
          <w:szCs w:val="28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 которой определены правилами благоустройства территории муниципального образования в соответствии с порядком, установленным законом субъекта Российской Федерации;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продуктивные животные и птицы</w:t>
      </w:r>
      <w:r w:rsidRPr="00FC30D2">
        <w:rPr>
          <w:rFonts w:eastAsia="Times New Roman"/>
          <w:sz w:val="28"/>
          <w:szCs w:val="28"/>
        </w:rPr>
        <w:t xml:space="preserve"> - это животные и птицы, которые неоднократно или постоянно используются для получения продуктов, таких как молоко, шерсть, яйца и других;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проект </w:t>
      </w:r>
      <w:r w:rsidRPr="00FC30D2">
        <w:rPr>
          <w:rFonts w:eastAsia="Times New Roman"/>
          <w:b/>
          <w:sz w:val="28"/>
          <w:szCs w:val="28"/>
        </w:rPr>
        <w:tab/>
        <w:t>благоустройства</w:t>
      </w:r>
      <w:r w:rsidRPr="00FC30D2">
        <w:rPr>
          <w:rFonts w:eastAsia="Times New Roman"/>
          <w:sz w:val="28"/>
          <w:szCs w:val="28"/>
        </w:rPr>
        <w:t xml:space="preserve"> - документация, содержащая материалы в текстовой и графической форме и определяющая проектные решения (в том числе цветовые) по благоустройству территории и иных объектов благоустройства;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проект размещения средства наружной информации (паспорт)</w:t>
      </w:r>
      <w:r w:rsidRPr="00FC30D2">
        <w:rPr>
          <w:rFonts w:eastAsia="Times New Roman"/>
          <w:sz w:val="28"/>
          <w:szCs w:val="28"/>
        </w:rPr>
        <w:t xml:space="preserve"> - </w:t>
      </w:r>
      <w:r w:rsidRPr="00FC30D2">
        <w:rPr>
          <w:rFonts w:eastAsia="Times New Roman"/>
          <w:sz w:val="28"/>
          <w:szCs w:val="28"/>
        </w:rPr>
        <w:lastRenderedPageBreak/>
        <w:t>документ установленной формы, утвержденной муниципальным правовым актом, определяющий внешний вид и точное место размещения элемента благоустройства, а именно средства наружной информации, и содержащий иные сведения, необходимые для его идентификации;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 </w:t>
      </w:r>
      <w:r w:rsidRPr="00FC30D2">
        <w:rPr>
          <w:rFonts w:eastAsia="Times New Roman"/>
          <w:b/>
          <w:sz w:val="28"/>
          <w:szCs w:val="28"/>
        </w:rPr>
        <w:t>санитарная очистка территории</w:t>
      </w:r>
      <w:r w:rsidRPr="00FC30D2">
        <w:rPr>
          <w:rFonts w:eastAsia="Times New Roman"/>
          <w:sz w:val="28"/>
          <w:szCs w:val="28"/>
        </w:rPr>
        <w:t xml:space="preserve"> - сбор с определенной территории, вывоз и утилизация (обезвреживание) твердых бытовых и крупногабаритных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сельскохозяйственные животные</w:t>
      </w:r>
      <w:r w:rsidRPr="00FC30D2">
        <w:rPr>
          <w:rFonts w:eastAsia="Times New Roman"/>
          <w:sz w:val="28"/>
          <w:szCs w:val="28"/>
        </w:rPr>
        <w:t xml:space="preserve"> - животные, используемые для производства животноводческой и иной сельскохозяйственной продукции, скот, ценные пушные звери, кролики, пчелы и др.;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содержание объекта благоустройства - </w:t>
      </w:r>
      <w:r w:rsidRPr="00FC30D2">
        <w:rPr>
          <w:rFonts w:eastAsia="Times New Roman"/>
          <w:sz w:val="28"/>
          <w:szCs w:val="28"/>
        </w:rPr>
        <w:t>обеспечение чистоты, поддержание в надлежащем техническом, физическом, санитарном и эстетическом состоянии объектов благоустройства, их отдельных элементов;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содержание территорий</w:t>
      </w:r>
      <w:r w:rsidRPr="00FC30D2">
        <w:rPr>
          <w:rFonts w:eastAsia="Times New Roman"/>
          <w:sz w:val="28"/>
          <w:szCs w:val="28"/>
        </w:rPr>
        <w:t xml:space="preserve"> - комплекс мероприятий, связанных со своевременным ремонтом и содержанием фасадов зданий, сооружений, малых архитектурных форм, ограждений, строительных площадок, зеленых насаждений, подземных инженерных коммуникаций и их конструктивных элементов, объектов транспортной инфраструктуры, расположенных на земельном участке;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содержание дорог, внутриквартальных проездов и иной дорожной инфраструктуры</w:t>
      </w:r>
      <w:r w:rsidRPr="00FC30D2">
        <w:rPr>
          <w:rFonts w:eastAsia="Times New Roman"/>
          <w:sz w:val="28"/>
          <w:szCs w:val="28"/>
        </w:rPr>
        <w:t xml:space="preserve"> - комплекс мероприятий по поддержанию их в надлежащем порядке и чистоте и обеспечению беспрепятственного движения автомобилей и пешеходов по дорогам, тротуарам, обочинам, внутриквартальным проездам и иным элементам дорожного хозяйства в течение всего года;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содержание смотровых и </w:t>
      </w:r>
      <w:proofErr w:type="spellStart"/>
      <w:r w:rsidRPr="00FC30D2">
        <w:rPr>
          <w:rFonts w:eastAsia="Times New Roman"/>
          <w:b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b/>
          <w:sz w:val="28"/>
          <w:szCs w:val="28"/>
        </w:rPr>
        <w:t xml:space="preserve"> колодцев (ливневая канализация), колодцев подземных коммуникаций (сооружений)</w:t>
      </w:r>
      <w:r w:rsidRPr="00FC30D2">
        <w:rPr>
          <w:rFonts w:eastAsia="Times New Roman"/>
          <w:sz w:val="28"/>
          <w:szCs w:val="28"/>
        </w:rPr>
        <w:t xml:space="preserve"> - комплекс мероприятий по поддержанию работоспособности, безопасности, доступности для соответствующих служб и эстетического вида подземных колодцев и камер различного назначения, ливневой канализации и иных элементов подземной инфраструктуры в соответствии с требованиями действующих государственных и муниципальных стандартов;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специализированная автостоянка</w:t>
      </w:r>
      <w:r w:rsidRPr="00FC30D2">
        <w:rPr>
          <w:rFonts w:eastAsia="Times New Roman"/>
          <w:sz w:val="28"/>
          <w:szCs w:val="28"/>
        </w:rPr>
        <w:t xml:space="preserve"> - специально оборудованная и охраняемая площадка, предназначенная для хранения перемещенных брошенных, бесхозяйных транспортных средств;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специализированные организации</w:t>
      </w:r>
      <w:r w:rsidRPr="00FC30D2">
        <w:rPr>
          <w:rFonts w:eastAsia="Times New Roman"/>
          <w:sz w:val="28"/>
          <w:szCs w:val="28"/>
        </w:rPr>
        <w:t xml:space="preserve"> - юридические лица различной организационно-правовой формы, осуществляющие специальные виды деятельности в области благоустройства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на основании заключенных муниципальных контрактов, в том числе осуществляющие перемещение транспортных средств на специализированную автостоянку;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специально отведенные места для размещения транспортных средств</w:t>
      </w:r>
      <w:r w:rsidRPr="00FC30D2">
        <w:rPr>
          <w:rFonts w:eastAsia="Times New Roman"/>
          <w:sz w:val="28"/>
          <w:szCs w:val="28"/>
        </w:rPr>
        <w:t xml:space="preserve"> - автомобильные стоянки, организованные в соответствии с законодательством, гаражи, ремонтные мастерские и иные здания, помещения, предназначенные для хранения (обслуживания) техники; парковки (парковочные места), определенные в соответствии </w:t>
      </w:r>
      <w:proofErr w:type="gramStart"/>
      <w:r w:rsidRPr="00FC30D2">
        <w:rPr>
          <w:rFonts w:eastAsia="Times New Roman"/>
          <w:sz w:val="28"/>
          <w:szCs w:val="28"/>
        </w:rPr>
        <w:t>с</w:t>
      </w:r>
      <w:proofErr w:type="gramEnd"/>
      <w:r w:rsidRPr="00FC30D2">
        <w:rPr>
          <w:rFonts w:eastAsia="Times New Roman"/>
          <w:sz w:val="28"/>
          <w:szCs w:val="28"/>
        </w:rPr>
        <w:t xml:space="preserve"> </w:t>
      </w:r>
      <w:r w:rsidR="001D62B5" w:rsidRPr="00FC30D2">
        <w:rPr>
          <w:rFonts w:eastAsia="Times New Roman"/>
          <w:sz w:val="28"/>
          <w:szCs w:val="28"/>
        </w:rPr>
        <w:fldChar w:fldCharType="begin"/>
      </w:r>
      <w:r w:rsidRPr="00FC30D2">
        <w:rPr>
          <w:rFonts w:eastAsia="Times New Roman"/>
          <w:sz w:val="28"/>
          <w:szCs w:val="28"/>
        </w:rPr>
        <w:instrText xml:space="preserve"> HYPERLINK </w:instrText>
      </w:r>
      <w:r w:rsidRPr="00FC30D2">
        <w:rPr>
          <w:rFonts w:eastAsia="Times New Roman"/>
          <w:sz w:val="28"/>
          <w:szCs w:val="28"/>
        </w:rPr>
        <w:lastRenderedPageBreak/>
        <w:instrText>"kodeks://link/d?nd=9004835&amp;point=mark=0000000000000000000000000000000000000000000000000065A0IQ"\o"’’О правилах дорожного движения (с изменениями на 4 декабря 2018 года)’’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Постановление Совета Министров - Правительства Российской Федерации от 23.10.1993 N 1090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Статус: действующая редакция (действ. с 14.12.2018)"</w:instrText>
      </w:r>
      <w:r w:rsidR="001D62B5" w:rsidRPr="00FC30D2">
        <w:rPr>
          <w:rFonts w:eastAsia="Times New Roman"/>
          <w:sz w:val="28"/>
          <w:szCs w:val="28"/>
        </w:rPr>
        <w:fldChar w:fldCharType="separate"/>
      </w:r>
      <w:r w:rsidRPr="00FC30D2">
        <w:rPr>
          <w:rFonts w:eastAsia="Times New Roman"/>
          <w:sz w:val="28"/>
          <w:szCs w:val="28"/>
        </w:rPr>
        <w:t xml:space="preserve">Правилами дорожного движения Российской Федерации </w:t>
      </w:r>
      <w:r w:rsidR="001D62B5" w:rsidRPr="00FC30D2">
        <w:rPr>
          <w:rFonts w:eastAsia="Times New Roman"/>
          <w:sz w:val="28"/>
          <w:szCs w:val="28"/>
        </w:rPr>
        <w:fldChar w:fldCharType="end"/>
      </w:r>
      <w:r w:rsidRPr="00FC30D2">
        <w:rPr>
          <w:rFonts w:eastAsia="Times New Roman"/>
          <w:sz w:val="28"/>
          <w:szCs w:val="28"/>
        </w:rPr>
        <w:t xml:space="preserve">, утвержденными </w:t>
      </w:r>
      <w:r w:rsidR="001D62B5" w:rsidRPr="00FC30D2">
        <w:rPr>
          <w:rFonts w:eastAsia="Times New Roman"/>
          <w:sz w:val="28"/>
          <w:szCs w:val="28"/>
        </w:rPr>
        <w:fldChar w:fldCharType="begin"/>
      </w:r>
      <w:r w:rsidRPr="00FC30D2">
        <w:rPr>
          <w:rFonts w:eastAsia="Times New Roman"/>
          <w:sz w:val="28"/>
          <w:szCs w:val="28"/>
        </w:rPr>
        <w:instrText xml:space="preserve"> HYPERLINK "kodeks://link/d?nd=9004835&amp;point=mark=0000000000000000000000000000000000000000000000000065A0IQ"\o"’’О правилах дорожного движения (с изменениями на 4 декабря 2018 года)’’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Постановление Совета Министров - Правительства Российской Федерации от 23.10.1993 N 1090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Статус: действующая редакция (действ. с 14.12.2018)"</w:instrText>
      </w:r>
      <w:r w:rsidR="001D62B5" w:rsidRPr="00FC30D2">
        <w:rPr>
          <w:rFonts w:eastAsia="Times New Roman"/>
          <w:sz w:val="28"/>
          <w:szCs w:val="28"/>
        </w:rPr>
        <w:fldChar w:fldCharType="separate"/>
      </w:r>
      <w:r w:rsidRPr="00FC30D2">
        <w:rPr>
          <w:rFonts w:eastAsia="Times New Roman"/>
          <w:sz w:val="28"/>
          <w:szCs w:val="28"/>
        </w:rPr>
        <w:t xml:space="preserve">постановлением Совета Министров - Правительства Российской Федерации от 23.10.1993 N 1090 «О правилах дорожного движения» </w:t>
      </w:r>
      <w:r w:rsidR="001D62B5" w:rsidRPr="00FC30D2">
        <w:rPr>
          <w:rFonts w:eastAsia="Times New Roman"/>
          <w:sz w:val="28"/>
          <w:szCs w:val="28"/>
        </w:rPr>
        <w:fldChar w:fldCharType="end"/>
      </w:r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спортивная площадка</w:t>
      </w:r>
      <w:r w:rsidRPr="00FC30D2">
        <w:rPr>
          <w:rFonts w:eastAsia="Times New Roman"/>
          <w:sz w:val="28"/>
          <w:szCs w:val="28"/>
        </w:rPr>
        <w:t xml:space="preserve"> - участок земли, территория, на поверхности которой расположены объекты, предназначенные для занятий физической культурой и спортом (баскетбольные щиты, брусья, гимнастические стенки, турники и (или) иные подобные объекты);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средство наружной информации -</w:t>
      </w:r>
      <w:r w:rsidRPr="00FC30D2">
        <w:rPr>
          <w:rFonts w:eastAsia="Times New Roman"/>
          <w:sz w:val="28"/>
          <w:szCs w:val="28"/>
        </w:rPr>
        <w:t xml:space="preserve"> техническое приспособление стабильного территориального размещения, с использованием которого распространяется наружная информация, не являющаяся рекламой»;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стационарная рекламная конструкция -</w:t>
      </w:r>
      <w:r w:rsidRPr="00FC30D2">
        <w:rPr>
          <w:rFonts w:eastAsia="Times New Roman"/>
          <w:sz w:val="28"/>
          <w:szCs w:val="28"/>
        </w:rPr>
        <w:t xml:space="preserve"> техническое приспособление стабильного территориального размещения, с использованием которого распространяется наружная реклама;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реклама -</w:t>
      </w:r>
      <w:r w:rsidRPr="00FC30D2">
        <w:rPr>
          <w:rFonts w:eastAsia="Times New Roman"/>
          <w:sz w:val="28"/>
          <w:szCs w:val="28"/>
        </w:rPr>
        <w:t xml:space="preserve">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средство размещения наружной информации</w:t>
      </w:r>
      <w:r w:rsidRPr="00FC30D2">
        <w:rPr>
          <w:rFonts w:eastAsia="Times New Roman"/>
          <w:sz w:val="28"/>
          <w:szCs w:val="28"/>
        </w:rPr>
        <w:t xml:space="preserve"> - элемент благоустройства территории, устанавливаемый в месте нахождения организации и (или) непосредственно в месте осуществления реализации товара, оказания услуг в целях информационного оформления зданий для доведения до сведения потребителей информации, указание которой является обязательным в силу </w:t>
      </w:r>
      <w:r w:rsidR="001D62B5" w:rsidRPr="00FC30D2">
        <w:rPr>
          <w:rFonts w:eastAsia="Times New Roman"/>
          <w:sz w:val="28"/>
          <w:szCs w:val="28"/>
        </w:rPr>
        <w:fldChar w:fldCharType="begin"/>
      </w:r>
      <w:r w:rsidRPr="00FC30D2">
        <w:rPr>
          <w:rFonts w:eastAsia="Times New Roman"/>
          <w:sz w:val="28"/>
          <w:szCs w:val="28"/>
        </w:rPr>
        <w:instrText xml:space="preserve"> HYPERLINK "kodeks://link/d?nd=9005388&amp;point=mark=000000000000000000000000000000000000000000000000007DM0KA"\o"’’О защите прав потребителей (в редакции Федерального закона от 9 января 1996 года N 2-ФЗ) (с изменениями на 18 марта 2019 года)’’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Закон РФ от 07.02.1992 N 2300-1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Статус: действующая редакция (действ. с 29.03.2019)"</w:instrText>
      </w:r>
      <w:r w:rsidR="001D62B5" w:rsidRPr="00FC30D2">
        <w:rPr>
          <w:rFonts w:eastAsia="Times New Roman"/>
          <w:sz w:val="28"/>
          <w:szCs w:val="28"/>
        </w:rPr>
        <w:fldChar w:fldCharType="separate"/>
      </w:r>
      <w:r w:rsidRPr="00FC30D2">
        <w:rPr>
          <w:rFonts w:eastAsia="Times New Roman"/>
          <w:sz w:val="28"/>
          <w:szCs w:val="28"/>
        </w:rPr>
        <w:t xml:space="preserve">статьи 9 </w:t>
      </w:r>
      <w:r w:rsidR="001D62B5" w:rsidRPr="00FC30D2">
        <w:rPr>
          <w:rFonts w:eastAsia="Times New Roman"/>
          <w:sz w:val="28"/>
          <w:szCs w:val="28"/>
        </w:rPr>
        <w:fldChar w:fldCharType="end"/>
      </w:r>
      <w:r w:rsidRPr="00FC30D2">
        <w:rPr>
          <w:rFonts w:eastAsia="Times New Roman"/>
          <w:sz w:val="28"/>
          <w:szCs w:val="28"/>
        </w:rPr>
        <w:t xml:space="preserve"> Федерального закона "</w:t>
      </w:r>
      <w:r w:rsidR="001D62B5" w:rsidRPr="00FC30D2">
        <w:rPr>
          <w:rFonts w:eastAsia="Times New Roman"/>
          <w:sz w:val="28"/>
          <w:szCs w:val="28"/>
        </w:rPr>
        <w:fldChar w:fldCharType="begin"/>
      </w:r>
      <w:r w:rsidRPr="00FC30D2">
        <w:rPr>
          <w:rFonts w:eastAsia="Times New Roman"/>
          <w:sz w:val="28"/>
          <w:szCs w:val="28"/>
        </w:rPr>
        <w:instrText xml:space="preserve"> HYPERLINK "kodeks://link/d?nd=9005388"\o"’’О защите прав потребителей (в редакции Федерального закона от 9 января 1996 года N 2-ФЗ) (с изменениями на 18 марта 2019 года)’’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Закон РФ от 07.02.1992 N 2300-1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Статус: действующая редакция (действ. с 29.03.2019)"</w:instrText>
      </w:r>
      <w:r w:rsidR="001D62B5" w:rsidRPr="00FC30D2">
        <w:rPr>
          <w:rFonts w:eastAsia="Times New Roman"/>
          <w:sz w:val="28"/>
          <w:szCs w:val="28"/>
        </w:rPr>
        <w:fldChar w:fldCharType="separate"/>
      </w:r>
      <w:r w:rsidRPr="00FC30D2">
        <w:rPr>
          <w:rFonts w:eastAsia="Times New Roman"/>
          <w:sz w:val="28"/>
          <w:szCs w:val="28"/>
        </w:rPr>
        <w:t xml:space="preserve">О защите прав потребителей </w:t>
      </w:r>
      <w:r w:rsidR="001D62B5" w:rsidRPr="00FC30D2">
        <w:rPr>
          <w:rFonts w:eastAsia="Times New Roman"/>
          <w:sz w:val="28"/>
          <w:szCs w:val="28"/>
        </w:rPr>
        <w:fldChar w:fldCharType="end"/>
      </w:r>
      <w:r w:rsidRPr="00FC30D2">
        <w:rPr>
          <w:rFonts w:eastAsia="Times New Roman"/>
          <w:sz w:val="28"/>
          <w:szCs w:val="28"/>
        </w:rPr>
        <w:t xml:space="preserve">" (о фирменном </w:t>
      </w:r>
      <w:r w:rsidRPr="00FC30D2">
        <w:rPr>
          <w:rFonts w:eastAsia="Times New Roman"/>
          <w:sz w:val="28"/>
          <w:szCs w:val="28"/>
        </w:rPr>
        <w:lastRenderedPageBreak/>
        <w:t>наименовании организации, месте ее нахождения (адресе) и режиме ее работы), а также информации, которая обязательна к размещению в силу закона или в силу обычая делового оборота и не преследует целей, связанных с рекламой;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строительная площадка</w:t>
      </w:r>
      <w:r w:rsidRPr="00FC30D2">
        <w:rPr>
          <w:rFonts w:eastAsia="Times New Roman"/>
          <w:sz w:val="28"/>
          <w:szCs w:val="28"/>
        </w:rPr>
        <w:t xml:space="preserve"> - место строительства новых (в том числе объекты незавершенного строительства), а также реконструкции, технического перевооружения и (или) ремонта, демонтажа существующих объектов недвижимого имущества, а также место строительства и (или) монтажа, ремонта, реконструкции и (или) технического перевооружения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тактильное покрытие</w:t>
      </w:r>
      <w:r w:rsidRPr="00FC30D2">
        <w:rPr>
          <w:rFonts w:eastAsia="Times New Roman"/>
          <w:sz w:val="28"/>
          <w:szCs w:val="28"/>
        </w:rPr>
        <w:t xml:space="preserve"> - покрытие с ощутимым изменением фактуры поверхностного слоя;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 xml:space="preserve">твердые коммунальные отходы - </w:t>
      </w:r>
      <w:r w:rsidRPr="00FC30D2">
        <w:rPr>
          <w:rFonts w:eastAsia="Times New Roman"/>
          <w:sz w:val="28"/>
          <w:szCs w:val="28"/>
        </w:rPr>
        <w:t>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территории общего пользования</w:t>
      </w:r>
      <w:r w:rsidRPr="00FC30D2">
        <w:rPr>
          <w:rFonts w:eastAsia="Times New Roman"/>
          <w:sz w:val="28"/>
          <w:szCs w:val="28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транспортное средство</w:t>
      </w:r>
      <w:r w:rsidRPr="00FC30D2">
        <w:rPr>
          <w:rFonts w:eastAsia="Times New Roman"/>
          <w:sz w:val="28"/>
          <w:szCs w:val="28"/>
        </w:rPr>
        <w:t xml:space="preserve"> - устройство, предназначенное для перевозки по дорогам людей, грузов или оборудования, установленного на нем (в том числе прицепы, полуприцепы и другие устройства, необходимые для движения в составе с транспортным средством);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уборка территорий</w:t>
      </w:r>
      <w:r w:rsidRPr="00FC30D2">
        <w:rPr>
          <w:rFonts w:eastAsia="Times New Roman"/>
          <w:sz w:val="28"/>
          <w:szCs w:val="28"/>
        </w:rPr>
        <w:t xml:space="preserve"> - вид деятельности, связанный со сбором, вывозом в специально отведенные места отходов производства и потребления, другого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указатели:</w:t>
      </w:r>
      <w:r w:rsidRPr="00FC30D2">
        <w:rPr>
          <w:rFonts w:eastAsia="Times New Roman"/>
          <w:sz w:val="28"/>
          <w:szCs w:val="28"/>
        </w:rPr>
        <w:t xml:space="preserve"> - указатели наименования улиц, номеров домов, подъездов и квартир, указатели пожарного гидранта, грунтовых геодезических знаков, камер магистрали и колодцев водопроводной сети, городской канализации, сооружений подземного газопровода, полигонометрического знака, доступности объекта для инвалидов, размещаемые на фасаде здания;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- указатели, содержащие обобщенную информацию о местности, расположении объектов в сфере туризма, объектов образования, государственных и муниципальных учреждений, размещаемые в виде отдельно стоящих стел;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уполномоченные органы</w:t>
      </w:r>
      <w:r w:rsidRPr="00FC30D2">
        <w:rPr>
          <w:rFonts w:eastAsia="Times New Roman"/>
          <w:sz w:val="28"/>
          <w:szCs w:val="28"/>
        </w:rPr>
        <w:t xml:space="preserve"> - функциональные и территориальные органы местного самоуправления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поселение», осуществляющие в пределах своей компетенции организацию, координацию и контроль благоустройства территории города;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lastRenderedPageBreak/>
        <w:t>урна</w:t>
      </w:r>
      <w:r w:rsidRPr="00FC30D2">
        <w:rPr>
          <w:rFonts w:eastAsia="Times New Roman"/>
          <w:sz w:val="28"/>
          <w:szCs w:val="28"/>
        </w:rPr>
        <w:t xml:space="preserve"> - специализированная емкость (кроме ведер, коробок и других подобных емкостей) объемом от 0,2 до 0,5 кубического метра включительно, служащая для сбора мусора;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фасад</w:t>
      </w:r>
      <w:r w:rsidRPr="00FC30D2">
        <w:rPr>
          <w:rFonts w:eastAsia="Times New Roman"/>
          <w:sz w:val="28"/>
          <w:szCs w:val="28"/>
        </w:rPr>
        <w:t xml:space="preserve"> - наружная сторона здания (главный, боковой, дворовый). Основной фасад здания имеет наибольшую зону видимости, как правило, ориентирован на восприятие со стороны центральных и/или иного значения улиц;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фриз</w:t>
      </w:r>
      <w:r w:rsidRPr="00FC30D2">
        <w:rPr>
          <w:rFonts w:eastAsia="Times New Roman"/>
          <w:sz w:val="28"/>
          <w:szCs w:val="28"/>
        </w:rPr>
        <w:t xml:space="preserve"> - декоративный обрамляющий элемент фасада или козырька в виде горизонтальной полосы;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фронтон</w:t>
      </w:r>
      <w:r w:rsidRPr="00FC30D2">
        <w:rPr>
          <w:rFonts w:eastAsia="Times New Roman"/>
          <w:sz w:val="28"/>
          <w:szCs w:val="28"/>
        </w:rPr>
        <w:t xml:space="preserve"> - завершающая часть фасада здания, выступающая выше уровня кровли, измеряемая от верхней отметки окон последнего этажа или выступающих элементов до верхней отметки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хозяйственные площадки</w:t>
      </w:r>
      <w:r w:rsidRPr="00FC30D2">
        <w:rPr>
          <w:rFonts w:eastAsia="Times New Roman"/>
          <w:sz w:val="28"/>
          <w:szCs w:val="28"/>
        </w:rPr>
        <w:t>- специально оборудованные на придомовой территории площадки хозяйственного назначения для сушки белья, чистки ковров и домашних вещей, мусоросборников;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proofErr w:type="gramStart"/>
      <w:r w:rsidRPr="00FC30D2">
        <w:rPr>
          <w:rFonts w:eastAsia="Times New Roman"/>
          <w:b/>
          <w:sz w:val="28"/>
          <w:szCs w:val="28"/>
        </w:rPr>
        <w:t>элементы благоустройства</w:t>
      </w:r>
      <w:r w:rsidRPr="00FC30D2">
        <w:rPr>
          <w:rFonts w:eastAsia="Times New Roman"/>
          <w:sz w:val="28"/>
          <w:szCs w:val="28"/>
        </w:rPr>
        <w:t xml:space="preserve"> -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территории.;</w:t>
      </w:r>
      <w:proofErr w:type="gramEnd"/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элементы объектов благоустройства</w:t>
      </w:r>
      <w:r w:rsidRPr="00FC30D2">
        <w:rPr>
          <w:rFonts w:eastAsia="Times New Roman"/>
          <w:sz w:val="28"/>
          <w:szCs w:val="28"/>
        </w:rPr>
        <w:t xml:space="preserve"> - конструктивные и функциональные составляющие объектов благоустройства, определяющие их внешний вид, обеспечивающие визуальное восприятие объектов благоустройства, а также использование (эксплуатацию) объектов благоустройства в соответствии с их функциональным назначением;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элементы озеленения</w:t>
      </w:r>
      <w:r w:rsidRPr="00FC30D2">
        <w:rPr>
          <w:rFonts w:eastAsia="Times New Roman"/>
          <w:sz w:val="28"/>
          <w:szCs w:val="28"/>
        </w:rPr>
        <w:t xml:space="preserve"> - скверы, парки, озелененные участки перед различными зданиями в промышленной и жилой застройке, в общественно-административных центрах, а также на улицах и магистралях, а также территории, предназначенные для озеленения;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t>элементы сопряжения поверхностей</w:t>
      </w:r>
      <w:r w:rsidRPr="00FC30D2">
        <w:rPr>
          <w:rFonts w:eastAsia="Times New Roman"/>
          <w:sz w:val="28"/>
          <w:szCs w:val="28"/>
        </w:rPr>
        <w:t xml:space="preserve"> - различные виды бортовых камней, пандусы, ступени, лестницы.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3. Общие требования к благоустройству, организации содержания и уборки территорий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Благоустройству, содержанию и уборке подлежит вся территория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320F61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и все расположенные на ней здания (включая жилые дома) и сооружения (далее - здания, сооружения).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Организацию содержания и уборки территорий общего пользования, в том числе земельных участков, занятых площадями, улицами, проездами, автомобильными дорогами местного значения, набережными, скверами, пляжами, другими объектами, осуществляют уполномоченные органы в </w:t>
      </w:r>
      <w:r w:rsidRPr="00FC30D2">
        <w:rPr>
          <w:rFonts w:eastAsia="Times New Roman"/>
          <w:sz w:val="28"/>
          <w:szCs w:val="28"/>
        </w:rPr>
        <w:lastRenderedPageBreak/>
        <w:t>пределах своих полномочий.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Физические и юридические лица независимо от их организационно-правовых форм осуществляют содержание и уборку территории земельного участка, принадлежащего им на праве собственности, ином вещном либо обязательственном праве (далее - правообладатели земельных участков), также зданий, сооружений в объеме, предусмотренном действующим законодательством и настоящими Правилами, самостоятельно или посредством привлечения специализированных организаций за счет собственных средств. Организация уборки и содержание иных территорий осуществляется органом местного самоуправления.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Определение границ уборки территорий между организациями, предприятиями, учреждениями, арендаторами осуществляется пропорционально в равных долях.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- в случае если здание, сооружение принадлежат на праве собственности или ином вещном либо обязательственном праве нескольким лицам, территория, подлежащая уборке, определяется пропорционально доле в праве собственности или иного права на объект недвижимости;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- в случае если на территории земельного участка находятся несколько зданий, сооружений, принадлежащих разным лицам, границы содержания и уборки территории могут определяться соглашением сторон. При отсутствии соглашения территория, подлежащая уборке, определяется в равных долях между всеми собственниками или иными владельцами (пользователями) зданий,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- в случае если земельный участок, находящийся во владении физического или юридического лица, не оформлен в установленном порядке, уборке подлежит территория по фактически сложившейся границе земельного участка, находящегося во владении;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- в случае если здание, сооружение принадлежат на праве собственности или ином вещном либо обязательственном праве нескольким лицам, содержание фасада может определяться соглашением сторон;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- при отсутствии соглашения содержание фасада осуществляется пропорционально доле в праве собственности или в ином праве на объект недвижимости.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Граждане (собственники или наниматели индивидуальных жилых домов), юридические лица и индивидуальные предприниматели, осуществляющие свою деятельность на территории муниципального образования, организуют вывоз твердых коммунальных отходов, жидких бытовых отходов, биологических отходов, медицинских отходов, крупногабаритного и строительного мусора согласно заключенным договорам со специализированными организациями, имеющими лицензии на деятельность по сбору, транспортированию, использованию, обезвреживанию, размещению отходов.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6. Физические лица, индивидуальные предприниматели и юридические лица являющиеся: собственниками, землепользователями, арендаторами земельных участков и территорий обязаны не допускать сжигание отходов </w:t>
      </w:r>
      <w:r w:rsidRPr="00FC30D2">
        <w:rPr>
          <w:rFonts w:eastAsia="Times New Roman"/>
          <w:sz w:val="28"/>
          <w:szCs w:val="28"/>
        </w:rPr>
        <w:lastRenderedPageBreak/>
        <w:t>растениеводства и иных отходов на данных земельных участках и территориях, а также размещение снега и накопление, буртование высотой более 3 метров.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7. Физические лица, индивидуальные предприниматели и юридические лица являющиеся: собственниками, землепользователями, арендаторами земельных участков и территорий обязаны не допускать произрастания борщевика Сосновского, молодых деревьев порослевого происхождения на земельных участках (в том числе вдоль заборов и фасадов зданий и сооружений), принадлежащих им на праве собственности или на ином праве, и на прилегающих к ним территориях, в целях предотвращения распространения на территории муниципального образования.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8. Запрещается переполнение и перегруз контейнеров и бункеров, а также бросать в них отходы являющиеся вторсырьем, горюче-смазочные материалы, промасленную ветошь, авторезину, газоразрядные и люминесцентные лампы. Указанные отходы должны храниться в специально отведенных для этих целей емкостях и помещениях и вывозиться на специализированные предприятия, имеющим лицензии на деятельность по сбору, использованию, транспортированию, обезвреживанию, размещению отходов.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9. Содержание и уборка придомовых территорий многоквартирных домов осуществляются в соответствии с одним из способов управления многоквартирными домами: товариществом собственников жилья либо жилищным кооперативом или иным специализированным потребительским кооперативом, управляющей организацией, лицами, выполняющими работы по содержанию и ремонту общего имущества в многоквартирном доме, - при непосредственном управлении многоквартирным домом собственниками помещений в данном доме (далее - управляющие организации).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10. Содержание и уборка территорий индивидуальных жилых домов осуществляются собственниками (нанимателями) таких домов.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11. Содержание и уход за элементами озеленения и благоустройства осуществляют: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 границах предоставленного земельного участка - собственники или иные правообладатели земельного участка;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 границах озелененных территорий общего пользования - уполномоченный орган либо организация, заключившая муниципальный контракт на производство данных работ по результатам определения поставщика (подрядчика, исполнителя);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в границах озелененных территорий ограниченного пользования (предприятия, организации, учреждения) и специального назначения (санитарные зоны, </w:t>
      </w:r>
      <w:proofErr w:type="spellStart"/>
      <w:r w:rsidRPr="00FC30D2">
        <w:rPr>
          <w:rFonts w:eastAsia="Times New Roman"/>
          <w:sz w:val="28"/>
          <w:szCs w:val="28"/>
        </w:rPr>
        <w:t>водоохранные</w:t>
      </w:r>
      <w:proofErr w:type="spellEnd"/>
      <w:r w:rsidRPr="00FC30D2">
        <w:rPr>
          <w:rFonts w:eastAsia="Times New Roman"/>
          <w:sz w:val="28"/>
          <w:szCs w:val="28"/>
        </w:rPr>
        <w:t xml:space="preserve"> зоны, кладбища, питомники) - владельцы данных объектов;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в границах придомовых территорий - собственники жилых помещений в многоквартирных домах или управляющие организации;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 охранных зонах наземных коммуникаций, в том числе электрических сетей, сетей освещения, радиолиний - владельцы указанных коммуникаций;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6) в охранных зонах подземных коммуникаций (если размещение </w:t>
      </w:r>
      <w:r w:rsidRPr="00FC30D2">
        <w:rPr>
          <w:rFonts w:eastAsia="Times New Roman"/>
          <w:sz w:val="28"/>
          <w:szCs w:val="28"/>
        </w:rPr>
        <w:lastRenderedPageBreak/>
        <w:t>разрешено) - владельцы указанных коммуникаций.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12. Уборка и очистка кюветов, труб, дренажных сооружений, предназначенных для отвода грунтовых и поверхностных вод с улиц и дорог, очистка коллекторов ливневой канализации и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 производятся организациями, осуществляющими их эксплуатацию.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13. Порядок размещения и содержания общественных туалетов определяется в соответствии с действующим законодательством, санитарными правилами и нормами.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14. Ответственность за санитарное и техническое состояние туалетов несут их собственники, владельцы, арендаторы или специализированные организации, на обслуживании которых они находятся.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15. 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16. Границы содержания и уборки территории поселения физическими и юридическими лицами определяются в соответствии с границами предоставленного земельного участка (по фактически сложившейся границе земельного участка, находящегося во владении, если земельный участок не оформлен в установленном порядке).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17. Уполномоченный орган осуществляет контроль за выполнением работ по содержанию и уборке территории поселения, в том числе территорий общего пользования, в пределах установленных полномочий.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Ответственные лица производят уборку территорий, в том числе и прилегающих территорий (согласно договоров об уборке (благоустройстве) прилегающих территорий)):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 длину - на протяжении всей территории здания, сооружения, ограждения, строительной площадки, объектов торговли и иных объектов;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 ширину - до бордюрной полосы проезжей части улицы.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Размеры прилегающей территории по периметру составляют: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некапитальных сооружений, ограждений, мастерских, киосков (ларьков) и подземных пешеходных переходов 10м;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рекламных конструкций в пределах выделенных участков, а также вокруг рекламных конструкций от сорванных и разлетевшихся плакатов, баннеров и др.;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автозаправочных станций жидким и газообразным топливом, </w:t>
      </w:r>
      <w:proofErr w:type="spellStart"/>
      <w:r w:rsidRPr="00FC30D2">
        <w:rPr>
          <w:rFonts w:eastAsia="Times New Roman"/>
          <w:sz w:val="28"/>
          <w:szCs w:val="28"/>
        </w:rPr>
        <w:t>автомоечных</w:t>
      </w:r>
      <w:proofErr w:type="spellEnd"/>
      <w:r w:rsidRPr="00FC30D2">
        <w:rPr>
          <w:rFonts w:eastAsia="Times New Roman"/>
          <w:sz w:val="28"/>
          <w:szCs w:val="28"/>
        </w:rPr>
        <w:t xml:space="preserve"> постов, станций технического обслуживания транспортных средств (автосервис, </w:t>
      </w:r>
      <w:proofErr w:type="spellStart"/>
      <w:r w:rsidRPr="00FC30D2">
        <w:rPr>
          <w:rFonts w:eastAsia="Times New Roman"/>
          <w:sz w:val="28"/>
          <w:szCs w:val="28"/>
        </w:rPr>
        <w:t>шиномонтаж</w:t>
      </w:r>
      <w:proofErr w:type="spellEnd"/>
      <w:r w:rsidRPr="00FC30D2">
        <w:rPr>
          <w:rFonts w:eastAsia="Times New Roman"/>
          <w:sz w:val="28"/>
          <w:szCs w:val="28"/>
        </w:rPr>
        <w:t xml:space="preserve"> и др.), магазинов, офисов, объектов оказания услуг и обслуживания населения, супермаркетов, торговых домов, универсамов, административных зданий, учреждений, торгово-закупочных баз 50м;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строительных площадок 50м;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контейнерных площадок (в том числе мусоросборники) 5м;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6) производственных, промышленных и для иных целей баз и остальных территорий 20м;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бункерных площадок, расположенных у автодорог 20м;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прилегающая территория садоводческих, огороднических и дачных некоммерческих объединений граждан в радиусе 10 м от границ участка и до проезжей части улицы (в случае расположения объекта вдоль дороги);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территория перед домовладением на расстоянии 5 м либо до проезжей части улицы (в случае расположения объекта вдоль дороги);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земельный участок перед территорией многоквартирного дома со стороны главного фасада в радиусе 5 м либо до проезжей части улицы (в случае расположения объекта вдоль дороги).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Ответственные лица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обеспечивать наличие на территории урн, а в </w:t>
      </w:r>
      <w:proofErr w:type="spellStart"/>
      <w:r w:rsidRPr="00FC30D2">
        <w:rPr>
          <w:rFonts w:eastAsia="Times New Roman"/>
          <w:sz w:val="28"/>
          <w:szCs w:val="28"/>
        </w:rPr>
        <w:t>неканализированных</w:t>
      </w:r>
      <w:proofErr w:type="spellEnd"/>
      <w:r w:rsidRPr="00FC30D2">
        <w:rPr>
          <w:rFonts w:eastAsia="Times New Roman"/>
          <w:sz w:val="28"/>
          <w:szCs w:val="28"/>
        </w:rPr>
        <w:t xml:space="preserve"> зданиях, строениях и сооружениях - оборудовать сборники (выгребы) для жидких отходов (оборудовать в соответствии с санитарными требованиями);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обеспечивать свободный подъезд к контейнерам и контейнерным площадкам;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обеспечивать содержание в исправном состоянии контейнеров для сбора ТКО, урн, исключающее их переполнение и загрязнение территории муниципального образования;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обеспечивать своевременную очистку и дезинфекцию урн, контейнеров и контейнерных площадок, сборников (выгребов) для жидких отходов;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обеспечивать организацию вывоза отходов производства и потребления и контроль за выполнением графика их удаления;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6) осуществлять своевременный вывоз ТКО;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7) осуществлять своевременную окраску и мойку контейнеров и контейнерных площадок;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осуществлять своевременную уборку мусора, листвы, веток, снега и наледи под скребок, производить покос травы, не допуская травостоя более 10 см.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Ответственные лица производят уборку и осуществляют комплекс мероприятий по содержанию и уборке тротуаров: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расположенных вдоль улиц и проездов или отделенных от проезжей части газоном и не имеющих непосредственных выходов из подъездов жилых и административных зданий - возлагается на ответственных за уборку и содержание проезжей части лиц;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примыкающих к инженерным сооружениям и лестничным входам - возлагается на ответственных лиц, закрепленных для уборки данных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отделенных от проезжей части и проездов газоном и имеющих непосредственные выходы из подъездов жилых зданий, дворовых территорий, дворовых и иных выездов, а также пешеходных дорожек, расположенных на территории домовладений - возлагается на лиц, в управлении которых </w:t>
      </w:r>
      <w:r w:rsidRPr="00FC30D2">
        <w:rPr>
          <w:rFonts w:eastAsia="Times New Roman"/>
          <w:sz w:val="28"/>
          <w:szCs w:val="28"/>
        </w:rPr>
        <w:lastRenderedPageBreak/>
        <w:t>находятся данные домовладения.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и уборка автомобильных дорог местного значения, тротуаров осуществляются организациями, заключившими муниципальные контракты на проведение данных видов работ по результатам определения поставщика (подрядчика, исполнителя).</w:t>
      </w: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Статья 12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Снос, пересадка, обрезка и повреждение зелёных насаждений без разрешения на снос зеленых насаждений, а равно не выполнение условий и сроков выданного разрешения признаётся, как несанкционированный снос зелёных насаждений. Виновные за несанкционированный снос привлекаются к ответственности, и взыскивается ущерб, рассчитанный в соответствии с действующими методиками расчета ущерба.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Высота травяного покрова не должна превышать 10 см.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Статья 13</w:t>
      </w:r>
    </w:p>
    <w:p w:rsidR="00FC30D2" w:rsidRPr="00FC30D2" w:rsidRDefault="00FC30D2" w:rsidP="009E39AD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Периодичность выполнения работ по благоустройству, уборке и содержанию устанавливается заказчиком работ с учетом обеспечения должного санитарного и технического состояния объектов.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Статья 14</w:t>
      </w:r>
    </w:p>
    <w:p w:rsidR="00FC30D2" w:rsidRPr="00FC30D2" w:rsidRDefault="00FC30D2" w:rsidP="009E39AD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Уполномоченные органы осуществляют контроль за выполнением работ по содержанию и уборке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73788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поселение», в том числе территорий общего пользования, в пределах установленных полномочий.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4. Общие требования по содержанию зданий, сооружений и земельных участков, на которых они расположены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зданий, сооружений и земельных участков, на которых они расположены,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зданий, сооружений и земельных участков, на которых они расположены, включает в себя: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содержание фасадов зданий,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уборку, покос и санитарно-гигиеническую очистку земельного участка;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сбор и вывоз отходов производства и потребления, образующихся в результате деятельности граждан, организаций и индивидуальных предпринимателей;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содержание и уход за элементами озеленения и благоустройства, расположенными на земельном участке;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5) производить своевременную очистку от снега, льда и сосулек козырьков входных узлов, удаление наледи, снега и сосулек с карнизов, балконов и лоджий с обеспечением мер сохранности веток крон деревьев от повреждений;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в зимнее время владельцами (арендаторами) зданий и управляющими организациями, осуществляющими управление жилым фондом должна быть организована своевременная очистка кровель и козырьков входных узлов от снега, наледи, сосулек, а также снежных навесов по мере их образования, накопления;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кровли с наружным водоотводом периодически очищать от снега, не допуская образования снежного слоя толщиной более 30см, а при оттепелях снег следует сбрасывать при меньшей толщине;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производить очистку кровель зданий от снега, наледи и сосулек, выходящих на пешеходные зоны, по мере их образования с предварительным ограждением опасных участков в соответствии с установленными нормами;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не допускать образование снежных навесов на всех видах кровель, включая балконов и козырьков входных узлов;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10) производить очистку кровли зданий и козырьков входных узлов и сливов оконных проемов от снега, наледи и сосулек со сбросом их на тротуары с поверхности ската кровли, обращенного в сторону улицы, лишь в светлое время суток.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людей. Сброшенные с кровель зданий снег, наледь и сосульки, убранные на дороги общего пользования и размещенные вдоль </w:t>
      </w:r>
      <w:proofErr w:type="spellStart"/>
      <w:r w:rsidRPr="00FC30D2">
        <w:rPr>
          <w:rFonts w:eastAsia="Times New Roman"/>
          <w:sz w:val="28"/>
          <w:szCs w:val="28"/>
        </w:rPr>
        <w:t>прилотковой</w:t>
      </w:r>
      <w:proofErr w:type="spellEnd"/>
      <w:r w:rsidRPr="00FC30D2">
        <w:rPr>
          <w:rFonts w:eastAsia="Times New Roman"/>
          <w:sz w:val="28"/>
          <w:szCs w:val="28"/>
        </w:rPr>
        <w:t xml:space="preserve"> части дороги, вывозятся одновременно с вывозом снега в соответствии с заключенным договором с лицом, осуществляющим уборку проезжей части;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при сбрасывании снега с крыши и козырьков входных узлов должны принять меры, обеспечивающие полную сохранность деревьев, кустарников, воздушных линий уличного электроосвещения, растяжек, рекламных конструкций, светофорных объектов, дорожных знаков, линий связи, вывесок.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5. Общие требования к внешнему виду и содержанию фасадов зданий, сооружений, входных групп, кровли и домовых знаков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Основным условием для фасадов зданий, сооружений является стилевое единство архитектурно-художественного образа, материалов и цветового решения.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Локальные участки фасада, детали, элементы и дополнительное оборудование должны размещаться в соответствии с комплексным решением.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Средства размещения наружной информации должны размещаться в соответствии с утвержденным паспортом средства наружной информации.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1. Цветовое решение должно соответствовать характеристикам и стилевому решению фасада, функциональному назначению объекта, окружающей среде.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Торцы домов (боковые фасады), просматриваемые с улицы, стены и перекрытия арочных проездов полностью окрашиваются в цвет главного фасада, согласно паспорту цветового решения фасада.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Фасады зданий, сооружений не должны иметь видимых повреждений строительной части, декоративной отделки и инженерных элементов и должны поддерживаться в надлежащем эстетическом состоянии.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Изменения фасадов зданий, сооружений, связанные с ликвидацией или изменением отдельных деталей, допускаются в порядке, установленном нормативными правовыми актами.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Цветовая гамма фасада здания определяется согласно паспорту цветового решения фасадов здания и согласовывается в установленном порядке. Изменение цветового тона при эксплуатации здания, сооружения или ремонте без согласования не допускается.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Отделка фасадов зданий, расположенных в зонах охраны объектов культурного наследия, осуществляется в соответствии с законодательством в области сохранения, использования, популяризации и государственной охраны объектов культурного наследия и проектом зон охраны объектов культурного наследия по согласованию с органами, уполномоченными в области сохранения, использования, популяризации и государственной охраны объектов культурного наследия, и выполняется в стиле архитектуры зданий, в том числе, в общем стилевом решении застройки улиц.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фасадов зданий, сооружений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своевременный поддерживающий ремонт и восстановление конструктивных элементов и отделки фасадов, в том числе входных дверей и козырьков, ограждений балконов и лоджий, карнизов, крылец и отдельных ступеней, ограждений спусков и лестниц, витрин, декоративных деталей и иных конструктивных элементов, и их окраску;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обеспечение наличия и содержания в исправном состоянии водостоков, водосточных труб и сливов;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герметизацию, заделку и расшивку швов, трещин и выбоин;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восстановление, ремонт и своевременную очистку </w:t>
      </w:r>
      <w:proofErr w:type="spellStart"/>
      <w:r w:rsidRPr="00FC30D2">
        <w:rPr>
          <w:rFonts w:eastAsia="Times New Roman"/>
          <w:sz w:val="28"/>
          <w:szCs w:val="28"/>
        </w:rPr>
        <w:t>отмосток</w:t>
      </w:r>
      <w:proofErr w:type="spellEnd"/>
      <w:r w:rsidRPr="00FC30D2">
        <w:rPr>
          <w:rFonts w:eastAsia="Times New Roman"/>
          <w:sz w:val="28"/>
          <w:szCs w:val="28"/>
        </w:rPr>
        <w:t>, приямков цокольных окон и входов в подвалы;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поддержание в исправном состоянии размещенного на фасаде электроосвещения и включение его с наступлением темноты;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своевременную очистку и промывку поверхностей фасадов в зависимости от их состояния и условий эксплуатации;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своевременное мытье окон и витрин, вывесок и указателей;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8) очистку от надписей, рисунков, объявлений, плакатов и иной </w:t>
      </w:r>
      <w:r w:rsidRPr="00FC30D2">
        <w:rPr>
          <w:rFonts w:eastAsia="Times New Roman"/>
          <w:sz w:val="28"/>
          <w:szCs w:val="28"/>
        </w:rPr>
        <w:lastRenderedPageBreak/>
        <w:t>информационно-печатной продукции, а также нанесенных граффити.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(аварии, стихийные бедствия, пожар и т.д.) в течение двух месяцев со дня прекращения действия данных обстоятельств.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 состав элементов фасадов зданий, строений и сооружений, подлежащих содержанию, входят: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приямки, входы в подвальные помещения и </w:t>
      </w:r>
      <w:proofErr w:type="spellStart"/>
      <w:r w:rsidRPr="00FC30D2">
        <w:rPr>
          <w:rFonts w:eastAsia="Times New Roman"/>
          <w:sz w:val="28"/>
          <w:szCs w:val="28"/>
        </w:rPr>
        <w:t>мусорокамеры</w:t>
      </w:r>
      <w:proofErr w:type="spellEnd"/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входные группы (ступени, площадки, перила, козырьки над входом, ограждения, стены, двери и др.);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цоколь и </w:t>
      </w:r>
      <w:proofErr w:type="spellStart"/>
      <w:r w:rsidRPr="00FC30D2">
        <w:rPr>
          <w:rFonts w:eastAsia="Times New Roman"/>
          <w:sz w:val="28"/>
          <w:szCs w:val="28"/>
        </w:rPr>
        <w:t>отмостка</w:t>
      </w:r>
      <w:proofErr w:type="spellEnd"/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плоскости стен;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выступающие элементы фасадов (балконы, лоджии, эркеры, карнизы и др.);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кровли, включая вентиляционные и дымовые трубы, ограждающие решетки, выходы на кровлю и т.д.;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архитектурные детали и облицовка;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водосточные трубы, включая воронки;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парапетные и оконные ограждения, решетки;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металлическая отделка окон, балконов, поясков, выступов цоколя, свесов и т.п.;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навесные металлические конструкции (</w:t>
      </w:r>
      <w:proofErr w:type="spellStart"/>
      <w:r w:rsidRPr="00FC30D2">
        <w:rPr>
          <w:rFonts w:eastAsia="Times New Roman"/>
          <w:sz w:val="28"/>
          <w:szCs w:val="28"/>
        </w:rPr>
        <w:t>флагодержатели</w:t>
      </w:r>
      <w:proofErr w:type="spellEnd"/>
      <w:r w:rsidRPr="00FC30D2">
        <w:rPr>
          <w:rFonts w:eastAsia="Times New Roman"/>
          <w:sz w:val="28"/>
          <w:szCs w:val="28"/>
        </w:rPr>
        <w:t>, анкеры, пожарные лестницы, вентиляционное оборудование и т.п.);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горизонтальные и вертикальные швы между панелями и блоками (фасады крупнопанельных и крупноблочных зданий);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стекла, рамы, балконные двери;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14) стационарные ограждения, прилегающие к зданиям.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Собственникам, иным правообладателям зданий, сооружений и иным лицам, на которых возложены соответствующие обязанности, необходимо: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 мере необходимости очищать и промывать фасады;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по мере необходимости очищать и промывать внутренние и наружные поверхности остекления окон, дверей балконов и лоджий, входных дверей в подъездах;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проводить восстановление поврежденных участков штукатурки и облицовки фасада с учетом фактического состояния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производить поддерживающий ремонт отдельных элементов фасада (цоколей, крылец, ступеней, приямков, входных дверей, ворот, цокольных окон, балконов и лоджий, водосточных труб, подоконных отливов, линейных открытий и иных конструктивных элементов);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выполнять охранно-предупредительные мероприятия (установка </w:t>
      </w:r>
      <w:r w:rsidRPr="00FC30D2">
        <w:rPr>
          <w:rFonts w:eastAsia="Times New Roman"/>
          <w:sz w:val="28"/>
          <w:szCs w:val="28"/>
        </w:rPr>
        <w:lastRenderedPageBreak/>
        <w:t>ограждений, сеток, демонтаж разрушающейся части элемента и т.п.) в случае угрозы возможного обрушения выступающих конструкций фасадов.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При эксплуатации фасадов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повреждение (загрязнение) поверхности стен фасадов зданий и сооружений: подтеки, шелушение окраски, наличие трещин, отслоившейся штукатурки, облицовки, повреждение кирпичной кладки, отслоение защитного слоя железобетонных конструкций и т.п.;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повреждение (отсутствие в случаях, когда их наличие предусмотрено проектной документацией) архитектурных и художественно-скульптурных деталей зданий и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нарушение герметизации межпанельных стыков;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повреждение (отслоение, загрязнение) штукатурки, облицовки, окрасочного слоя цокольной части фасадов, зданий или сооружений, в том числе неисправность конструкции оконных, входных приямков;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повреждение (загрязнение) выступающих элементов фасадов зданий и сооружений: балконов, лоджий, эркеров, тамбуров, карнизов, козырьков и т.п.;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разрушение (отсутствие, загрязнение) ограждений балконов, лоджий, парапетов, крыш и т.п.;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отделка и окрашивание фасада и его элементов материалами, отличающимися по цвету от установленного для данного здания, сооружения проектным колерным паспортом;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размещение и эксплуатация указателей наименования улицы, переулка, площади, номера здания, сооружения, номера корпуса или строения без согласования с уполномоченным органом;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размещение и эксплуатация на фасаде и (или) крыше здания, сооружения держателей флагов, флагштоков без наличия проекта, согласованного с уполномоченным органом;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размещение и эксплуатация на фасаде и (или) крыше здания, сооружения средств размещения наружной информации без дизайн-проекта, согласованного с уполномоченным органом;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снятие, замена или устройство новых архитектурных деталей, устройство новых или заделка существующих проемов, изменение формы окон, переоборудование или устройство новых балконов и лоджий, эркеров, застройка пространства между балконами без согласования и получения разрешения в установленном порядке;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окраска фасадов до восстановления разрушенных или поврежденных архитектурных деталей;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частичная окраска фасадов (исключение составляет полная окраска первых этажей зданий);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14) произвольное изменение цветового решения, рисунка, толщины переплетов и других элементов устройства и оборудования фасадов, в том числе окон и витрин, дверей, балконов и лоджий, не соответствующее общему </w:t>
      </w:r>
      <w:r w:rsidRPr="00FC30D2">
        <w:rPr>
          <w:rFonts w:eastAsia="Times New Roman"/>
          <w:sz w:val="28"/>
          <w:szCs w:val="28"/>
        </w:rPr>
        <w:lastRenderedPageBreak/>
        <w:t>архитектурному решению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15) оборудование существующих козырьков и навесов дополнительными элементами и устройствами фасадов зданий и сооружений, нарушающими их декоративное решение и внешний вид;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16) установка глухих металлических полотен на зданиях и сооружениях с выходящими и просматриваемыми фасадами с территорий общего пользования, установка дверных заполнений, не соответствующих архитектурному решению фасада, характеру и цветовому решению других входов на фасаде;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17) перенос расположения и изменение дверного блока в проеме по отношению к плоскости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18) некачественное решение швов между оконной и дверной коробкой и проемом, ухудшающее внешний вид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19) произвольное изменение прозрачности, окраска и покрытие декоративными пленками поверхностей остекления, замена остекления стеклоблоками;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20) производство каких-либо изменений балконов, лоджий без соответствующего разрешения, развешивание ковров, одежды, белья с внешней стороны балконов, лоджий и окнах главных фасадов зданий, выходящих на улицу, а также загромождение их разными предметами домашнего обихода;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21) размещение наружных кондиционеров и антенн на архитектурных деталях, элементах декора, поверхностях с ценной архитектурной отделкой, а также крепление, ведущее к повреждению архитектурных поверхностей;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22) закрывать существующие декоративные, архитектурные и художественные элементы фасада элементами входной группы, новой отделкой и рекламой при размещении входных групп;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23) самовольное (незаконное) крепление к стенам зданий, сооружений средств наружной рекламы и информации;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24) развешивание и расклейка афиш, объявлений, плакатов и другой информационно-печатной продукции, а также нанесение граффити на фасадах зданий, сооружений.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антенн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на главных фасадах;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на кровле, дворовых фасадах и брандмауэрах, просматривающихся с улицы;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на кровле зданий, на силуэтных завершениях зданий и сооружений (башнях, куполах), на парапетах, ограждениях кровли, вентиляционных трубах;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на угловой части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на ограждениях балконов, лоджий.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24</w:t>
      </w:r>
    </w:p>
    <w:p w:rsidR="00FC30D2" w:rsidRPr="00FC30D2" w:rsidRDefault="00FC30D2" w:rsidP="009E39A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Видеокамеры наружного наблюдения размещаются под навесами, козырьками, балконами, эркерами, на участках фасада, свободных от </w:t>
      </w:r>
      <w:r w:rsidRPr="00FC30D2">
        <w:rPr>
          <w:rFonts w:eastAsia="Times New Roman"/>
          <w:sz w:val="28"/>
          <w:szCs w:val="28"/>
        </w:rPr>
        <w:lastRenderedPageBreak/>
        <w:t>архитектурных деталей, декора, ценных элементов отделки. Размещение видеокамер наружного наблюдения на колоннах, фронтонах, карнизах, пилястрах, порталах, козырьках, на цоколе балконов не допускается.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установка согласованных с уполномоченным органом информационных стендов при входах в подъезды;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размещение наружных кондиционеров и антенн на зданиях, расположенных вдоль улиц со стороны дворовых фасадов.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6. Содержание входных групп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26</w:t>
      </w:r>
    </w:p>
    <w:p w:rsidR="00FC30D2" w:rsidRPr="00FC30D2" w:rsidRDefault="00FC30D2" w:rsidP="009E39AD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Входные группы зданий, сооружений необходимо оборудовать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 и пр.).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На основных пешеходных коммуникациях в местах размещения учреждений здравоохранения и других объектов массового посещения, домов инвалидов и престарелых ступени и лестницы следует предусматривать при уклонах более 50 промилле, обязательно сопровождая их пандусом.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 Пандус должен быть выполнен из нескользкого материала с шероховатой текстурой поверхности без горизонтальных канавок. При отсутствии ограждающих конструкций пандусов предусматривается ограждающий бортик высотой не менее 75 мм и поручни. Уклон бордюрного пандуса принимается 1:12.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При повороте пандуса или его протяженности более 9 м не реже чем через каждые 9 м рекомендуется предусматривать горизонтальные площадки размером 1,5 x 1,5 м. На горизонтальных площадках по окончании спуска следует проектировать дренажные устройства. Край первых ступеней лестниц при спуске и подъеме необходимо выделять полосами яркой контрастной окраски.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Горизонтальные участки пути в начале и конце пандуса следует выполнять отличающимися от окружающих поверхностей текстурой и цветом.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По обеим сторонам лестницы или пандуса предусматриваются поручни на высоте 800-920 мм круглого или прямоугольного сечения, отстоящего от стены на расстоянии 40 мм. При ширине лестниц 2,5 м и более предусматриваются разделительные поручни. Длина поручней устанавливается больше длины пандуса или лестницы с каждой стороны не менее чем на 0,3 м. Конструкции поручней должны исключать соприкосновение руки с металлом.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При отсутствии ограждающих пандус конструкций следует предусматривать ограждающий бортик высотой не менее 75 мм и поручни.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2. При проектировании входных групп, обновлении, изменении фасадов зданий, сооружений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закрытие существующих декоративных, архитектурных и художественных элементов фасада элементами входной группы, новой отделкой и рекламой;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устройство входов в подвал и цокольный этаж, в помещения, уровень пола которых расположен выше 1,2 м от уровня земли на фасадах, выходящих на территории общего пользования;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устройство опорных элементов (колонн, стоек и т.д.), препятствующих движению пешеходов;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устройство двух и более входов (с учетом существующих) без разработки проектной документации с учетом комплексного решения всего фасада здания;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размещение в зоне тротуаров улично-дорожной сети с минимальной нормативной шириной тротуара элементов входной группы из легких конструкций (ступени, пандусы, крыльцо, озеленение) на прилегающий тротуар более чем на 0,5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размещение за пределами красных линий входных групп из легких конструкций более чем на 1,5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размещение входной группы в многоквартирном доме без получения согласия собственников помещений в многоквартирном доме;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использование балкона для устройства входной группы без получения согласия собственника жилого помещения;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самовольное размещение входных групп нежилых помещений, расположенных в многоквартирных домах, без согласования с уполномоченным органом.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7. Содержание кровли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27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Кровля зданий, сооружений, элементы водоотводящей системы,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В зимнее время владельцами (арендаторами) зданий и сооружений должна быть организована своевременная очистка кровель от снега, наледи и сосулек.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Кровли скатных крыш с наружным водоотводом необходимо периодически очищать от снега, не допуская образования снежного слоя толщиной более 30 см., а при температуре 0 градусов и выше - более 10 см. Очистка кровель должна производиться с ограждением участков и принятием всех необходимых мер предосторожности и лишь в светлое время суток.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Сброс снега с остальных скатов кровли, а также плоских кровель, должен производиться на внутренние дворовые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5. Сброшенные с кровель на пешеходную дорожку, остановку ожидания </w:t>
      </w:r>
      <w:r w:rsidRPr="00FC30D2">
        <w:rPr>
          <w:rFonts w:eastAsia="Times New Roman"/>
          <w:sz w:val="28"/>
          <w:szCs w:val="28"/>
        </w:rPr>
        <w:lastRenderedPageBreak/>
        <w:t>общественного транспорта, проезжую часть снег и наледь подлежат немедленной уборке.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28 </w:t>
      </w:r>
    </w:p>
    <w:p w:rsidR="00FC30D2" w:rsidRPr="00FC30D2" w:rsidRDefault="00FC30D2" w:rsidP="009E39AD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При сбрасывании снега и наледи, скалывании сосулек, производстве ремонтных и иных работ на кровле должны быть приняты меры, обеспечивающие сохранность деревьев и кустарников, воздушных линий электроснабжения, освещения и связи, дорожных знаков, дорожных светофоров, дорожных ограждений и направляющих устройств, павильонов ожидания общественного транспорта, декоративной отделки и инженерных элементов зданий. В случае повреждения указанных элементов они подлежат восстановлению за счет лица, осуществлявшего очистку кровли и допустившего повреждения.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29</w:t>
      </w:r>
    </w:p>
    <w:p w:rsidR="00FC30D2" w:rsidRPr="00FC30D2" w:rsidRDefault="00FC30D2" w:rsidP="009E39AD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Крыши зданий, сооружений должны иметь водоотвод, не допускающий прямое попадание стекающей воды на пешеходов и пешеходные зоны. Желоба, воронки, водостоки должны быть неразрывны и рассчитаны на пропуск собирающихся объемов воды. Водостоки, выходящие на стороны зданий с пешеходными зонами, должны отводиться за пределы пешеходных дорожек.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скопление снежной массы и сосулек на кровле зданий и сооружений;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сброс с кровель зданий льда, снега и мусора в воронки водосточных труб.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8. Содержание домовых знаков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Здания, сооружения должны быть оборудованы домовыми знаками.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Здания, сооружения должны быть оборудованы унифицированными (форма, размер, цветовое решение, шрифтовое написание) знаками адресации (аншлагами и номерными знаками) жилые дома - указателями номеров подъездов и квартир.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Аншлаги выполняются шрифтом одинакового размера на двух государственных языках Республики Татарстан.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Общими требованиями к размещению аншлагов являются: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унификация мест размещения, соблюдение единых правил размещения;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хорошая видимость с учетом условий пешеходного и транспортного движения, дистанций восприятия, архитектуры зданий, освещенности, зеленых насаждений.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lastRenderedPageBreak/>
        <w:t xml:space="preserve">  Статья 33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аншлагов должно отвечать следующим требованиям: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высота от поверхности земли - 2,5 - 3,5 м (в районах современной застройки - до 5 м);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размещение на участке фасада, свободном от выступающих архитектурных деталей;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привязка к вертикальной оси простенка, архитектурным членениям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единая вертикальная отметка размещения знаков на соседних фасадах;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отсутствие внешних заслоняющих объектов (деревьев, построек).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Номерные знаки должны быть размещены: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на главном фасаде - в простенке с правой стороны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на улицах с односторонним движением транспорта - на стороне фасада, ближней по направлению движения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 главного входа - с правой стороны или над проемом;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на дворовых фасадах - в простенке со стороны внутриквартального проезда;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на оградах и корпусах промышленных предприятий - справа от главного входа, въезда;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у перекрестка улиц в простенке на угловом участке фасада;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при размещении рядом с номерным знаком - на единой вертикальной оси;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над номерным знаком.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Указатели номеров подъездов и квартир в них размещаются над дверным проемом или на импосте заполнения дверного проема (горизонтальная табличка), или справа от дверного проема на высоте 2,0 - 2,5 м (вертикальный указатель).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Аншлаги и номерные знаки должны содержаться в чистоте и в исправном состоянии. За чистоту и исправность аншлагов и номерных знаков ответственность несут лица, отвечающие за содержание зданий.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34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Флагштоки следует устанавливать на фасаде дома по проекту, утвержденному в установленном порядке.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Указатели расположения пожарных гидрантов, полигонометрические знаки, указатели расположения геодезических знаков следует размещать на цоколях зданий, камер, магистралей и колодцев водопроводной и канализационной сетей.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За сохранность и исправность домовых и номерных знаков, аншлагов, указателей расположения пожарных гидрантов, полигонометрических знаков, указателей расположения геодезических знаков ответственность несут установившие их организации.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lastRenderedPageBreak/>
        <w:t xml:space="preserve">  Статья 36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размещение рядом с номерным знаком выступающих вывесок, консолей, а также объектов, затрудняющих его восприятие;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размещение номерных знаков и указателей вблизи выступающих элементов фасада или на заглубленных участках фасада, на элементах декора, карнизах, воротах;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произвольное перемещение аншлагов с установленного места.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9. Содержание земельных участков, дорог, индивидуальных жилых домов и благоустройство прилегающей к ним территории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территорий земельных участков включает в себя: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уборку от мусора, листвы, снега и льда (наледи);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обработку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 покрытий проезжей части дорог, мостов, улиц, тротуаров, проездов, пешеходных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сгребание и подметание снега;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вывоз снега и льда (ледяных образований) на специализированные площадки по хранению и утилизации снежно-ледяных образований;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установку и содержание в чистоте и технически исправном состоянии контейнерных площадок, контейнеров для всех видов отходов, урн для мусора, скамеек, малых архитектурных форм и прочего;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уборку, мойку и дезинфекцию мусороприемных камер, контейнеров (бункеров) и контейнерных площадок;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отвод дождевых и талых вод;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сбор и вывоз твердых бытовых, крупногабаритных и иных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полив территории для уменьшения пылеобразования и увлажнения воздуха;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10) обеспечение сохранности зеленых насаждений, уход за ними; своевременное спиливание сухостоя и зеленых насаждений, нахождение которых на территории несет опасность для жизни и здоровья граждан, имущества физических и юридических лиц, проведение мероприятий по уничтожению, удалению борщевика Сосновского способами (химическими, механическими и другими), безопасными для жизни и здоровья граждан;       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11) мероприятия по удалению Борщевика Сосновского должны проводится до его </w:t>
      </w:r>
      <w:proofErr w:type="spellStart"/>
      <w:r w:rsidRPr="00FC30D2">
        <w:rPr>
          <w:rFonts w:eastAsia="Times New Roman"/>
          <w:sz w:val="28"/>
          <w:szCs w:val="28"/>
        </w:rPr>
        <w:t>бутонизации</w:t>
      </w:r>
      <w:proofErr w:type="spellEnd"/>
      <w:r w:rsidRPr="00FC30D2">
        <w:rPr>
          <w:rFonts w:eastAsia="Times New Roman"/>
          <w:sz w:val="28"/>
          <w:szCs w:val="28"/>
        </w:rPr>
        <w:t xml:space="preserve"> и начала цветения, путем опрыскивания очагов произрастания гербицидами и (или) арборицидами; скашивания, уборки сухих растений, выкапывания корневой системы; обработки почвы, посева многолетних трав</w:t>
      </w:r>
      <w:proofErr w:type="gramStart"/>
      <w:r w:rsidRPr="00FC30D2">
        <w:rPr>
          <w:rFonts w:eastAsia="Times New Roman"/>
          <w:sz w:val="28"/>
          <w:szCs w:val="28"/>
        </w:rPr>
        <w:t>.;</w:t>
      </w:r>
      <w:proofErr w:type="gramEnd"/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12) восстановление нарушенных элементов благоустройства после строительства, реконструкции и ремонта объектов коммунального назначения, инженерных коммуникаций (сооружений), дорог, мостов, пешеходных переходов, проведение реставрационных, археологических и других земляных </w:t>
      </w:r>
      <w:r w:rsidRPr="00FC30D2">
        <w:rPr>
          <w:rFonts w:eastAsia="Times New Roman"/>
          <w:sz w:val="28"/>
          <w:szCs w:val="28"/>
        </w:rPr>
        <w:lastRenderedPageBreak/>
        <w:t>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13) содержание смотровых и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 (ливневая канализация), колодцев подземных коммуникаций (сооружений) в соответствии с требованиями действующих государственных стандартов;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14) содержание ограждений строительных площадок, в том числе объектов незавершенного строительства. Объекты незавершенного строительства, на которых не ведутся работы, должны быть закрыты строительными сетками, имеющими соответствующий эстетический вид и обеспечивающими безопасность людей и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15) установку и содержание ограждений земельных участков разрушенных (разобранных, сносимых) зданий, сооружений, исключающих возможность проникновения на территорию посторонних лиц и (или) размещения отходов в несанкционированных местах;</w:t>
      </w:r>
    </w:p>
    <w:p w:rsidR="00FC30D2" w:rsidRPr="00FC30D2" w:rsidRDefault="00FC30D2" w:rsidP="00FC30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right="-1" w:firstLine="426"/>
        <w:jc w:val="both"/>
        <w:rPr>
          <w:rFonts w:eastAsia="Times New Roman"/>
          <w:sz w:val="28"/>
          <w:szCs w:val="28"/>
          <w:u w:color="000000"/>
        </w:rPr>
      </w:pPr>
      <w:r w:rsidRPr="00FC30D2">
        <w:rPr>
          <w:rFonts w:eastAsia="Times New Roman"/>
          <w:sz w:val="28"/>
          <w:szCs w:val="28"/>
          <w:u w:color="000000"/>
        </w:rPr>
        <w:t xml:space="preserve">16) в случае осуществления владельцем земельного участка строительства индивидуального жилого дома или хозяйственных построек может быть разрешено временное хранение строительных материалов на прилегающей к домовладению территории, в том числе на улице, при наличии письменного разрешения исполнительного комитета </w:t>
      </w:r>
      <w:proofErr w:type="spellStart"/>
      <w:r w:rsidR="00EA694B">
        <w:rPr>
          <w:rFonts w:eastAsia="Times New Roman"/>
          <w:sz w:val="28"/>
          <w:szCs w:val="28"/>
          <w:u w:color="000000"/>
        </w:rPr>
        <w:t>Войкинского</w:t>
      </w:r>
      <w:proofErr w:type="spellEnd"/>
      <w:r w:rsidR="00E73788">
        <w:rPr>
          <w:rFonts w:eastAsia="Times New Roman"/>
          <w:sz w:val="28"/>
          <w:szCs w:val="28"/>
          <w:u w:color="000000"/>
        </w:rPr>
        <w:t xml:space="preserve"> сельского</w:t>
      </w:r>
      <w:r w:rsidRPr="00FC30D2">
        <w:rPr>
          <w:rFonts w:eastAsia="Times New Roman"/>
          <w:sz w:val="28"/>
          <w:szCs w:val="28"/>
          <w:u w:color="000000"/>
        </w:rPr>
        <w:t xml:space="preserve"> поселения сроком не более трех месяцев. Строительные материалы должны быть размещены способом, исключающим причинение вреда жизни и здоровью людей, а также причинения вреда имуществу третьих лиц в результате обрушения, падения либо другого воздействия.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10. Содержание дорог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38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дорог осуществляют организации, заключившие муниципальные контракты на проведение данных видов работ по результатам определения поставщика (подрядчика, исполнителя).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территорий дорог включает в себя: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ремонт дорог, тротуаров, искусственных дорожных сооружений, внутриквартальных проездов;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уборку грязи, мусора, снега и льда (наледи) с тротуаров (пешеходных зон, дорожек) и проезжей части дорог, искусственных дорожных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мойку и полив дорожных покрытий;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уход за газонами и зелеными 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ремонт опор наружного освещения и контактной сети железнодорожного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ремонт и окраску малых архитектурных форм;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7) устройство, ремонт и очистку смотровых и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колодцев, нагорных канав и открытых лотков, входящих в состав искусственных дорожных сооружений;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8) устройство, ремонт и ежегодную окраску ограждений, заборов, </w:t>
      </w:r>
      <w:r w:rsidRPr="00FC30D2">
        <w:rPr>
          <w:rFonts w:eastAsia="Times New Roman"/>
          <w:sz w:val="28"/>
          <w:szCs w:val="28"/>
        </w:rPr>
        <w:lastRenderedPageBreak/>
        <w:t>турникетов, малых архитектурных форм.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 Статья 39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Юридическим лицам, индивидуальным предпринимателям и гражданам, имеющим в собственности и (или) пользовании транспортные средства, необходимо обеспечить чистый внешний вид транспортных средств.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1.Не допускается (запрещается):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подвоз груза волоком;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сбрасывание при погрузочно-разгрузочных работах на улицах рельсов, бревен, железных балок, труб, кирпича, других тяжелых предметов, деталей конструкций, а также складирование их и грунта при проведении земляных работ на дорогах, тротуарах, газонах вне отведенных площадок;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перегон по дорогам, имеющим твердое покрытие, машин на гусеничном и </w:t>
      </w:r>
      <w:proofErr w:type="spellStart"/>
      <w:r w:rsidRPr="00FC30D2">
        <w:rPr>
          <w:rFonts w:eastAsia="Times New Roman"/>
          <w:sz w:val="28"/>
          <w:szCs w:val="28"/>
        </w:rPr>
        <w:t>пневмоходу</w:t>
      </w:r>
      <w:proofErr w:type="spellEnd"/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размещение и нахождение автотранспорта на внутриквартальных пешеходных коммуникациях;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мойка транспортных средств вне предназначенных для этого мест;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движение своим ходом машин с гусеничным механизмом по дорогам с асфальтовым покрытием;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движение своим ходом громоздких, тяжеловесных самоходных машин и механизмов, у которых удельный вес на проезжую часть превышает установленные нормы и указания;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перевозка грунта, мусора, сыпучие строительные материалы, легкую тару, листву, не покрытые брезентом или другим материалом, исключающим загрязнение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сброс снега, льда, грязи, отходов производства и потребления на проезжую часть дорог и прилегающую к ним территорию;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складировать грязь, мусор на дорогах, тротуарах, газонах и зеленых насаждениях;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производить уборку проезжей части дорог и тротуаров в теплый период без увлажнения;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смывать грязь и мусор на газоны, тротуары и другие объекты транспортной инфраструктуры при мойке проезжей части дорог;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разлив на проезжую часть дороги, тротуар бетонного раствора, битума при перевозке транспортным средством, а также их перевозка не предназначенными для этих целей транспортными средствами;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14) сброс любой жидкости на проезжую часть, тротуар, в кювет, на территории с зелеными 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15) приготовление бетонных, других строительных растворов на проезжей части, тротуарах, газонах;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16) вне зависимости от времени года размещение и нахождение автотранспорта на площадке перед входным тамбуром подъезда многоэтажного </w:t>
      </w:r>
      <w:r w:rsidRPr="00FC30D2">
        <w:rPr>
          <w:rFonts w:eastAsia="Times New Roman"/>
          <w:sz w:val="28"/>
          <w:szCs w:val="28"/>
        </w:rPr>
        <w:lastRenderedPageBreak/>
        <w:t>дома, на газонах и зеленых насаждениях вне зависимости от времени года, на детских, спортивных и игровых площадках, площадке для сушки белья и чистки ковров, тротуарах, в местах отдыха, массового пребывания людей, пляжах, скверах;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17) заезд и размещение транспортных средств (кроме специальных транспортных средств) в границах </w:t>
      </w:r>
      <w:proofErr w:type="spellStart"/>
      <w:r w:rsidRPr="00FC30D2">
        <w:rPr>
          <w:rFonts w:eastAsia="Times New Roman"/>
          <w:sz w:val="28"/>
          <w:szCs w:val="28"/>
        </w:rPr>
        <w:t>водоохранных</w:t>
      </w:r>
      <w:proofErr w:type="spellEnd"/>
      <w:r w:rsidRPr="00FC30D2">
        <w:rPr>
          <w:rFonts w:eastAsia="Times New Roman"/>
          <w:sz w:val="28"/>
          <w:szCs w:val="28"/>
        </w:rPr>
        <w:t xml:space="preserve"> зон, за исключением их движения по дорогам и стоянки на дорогах и в специально оборудованных местах, имеющих твердое покрытие;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18) владельцам личного автотранспорта в зимнее время запрещается длительное время (более 2-х часов) использовать проезжую часть улиц и </w:t>
      </w:r>
      <w:proofErr w:type="spellStart"/>
      <w:r w:rsidRPr="00FC30D2">
        <w:rPr>
          <w:rFonts w:eastAsia="Times New Roman"/>
          <w:sz w:val="28"/>
          <w:szCs w:val="28"/>
        </w:rPr>
        <w:t>внутридворовых</w:t>
      </w:r>
      <w:proofErr w:type="spellEnd"/>
      <w:r w:rsidRPr="00FC30D2">
        <w:rPr>
          <w:rFonts w:eastAsia="Times New Roman"/>
          <w:sz w:val="28"/>
          <w:szCs w:val="28"/>
        </w:rPr>
        <w:t xml:space="preserve"> проездов населенного пункта для хранения и размещения транспортных средств;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19) проезд тяжеловесных транспортных средств, а также специальной техники без специального разрешения-пропуска, за исключением транспортных средств, осуществляющих организованный вывоз мусора во время уборки территории Алексеевского городского поселения;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20) вынос грунта и грязи колесами автотранспорта со строительных площадок, мест производства аварийных, ремонтных и иных видов 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21) самовольное перекрытие проезжей части дорог, тротуаров посредством установки железобетонных блоков, столбов, ограждений;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22)  въезд (кроме транзитного проезда, для загрузки и разгрузки, следования к месту дислокации и выезда) и стоянка специальной техники, предназначенной для перевозки опасных грузов (бензовозы, </w:t>
      </w:r>
      <w:proofErr w:type="spellStart"/>
      <w:r w:rsidRPr="00FC30D2">
        <w:rPr>
          <w:rFonts w:eastAsia="Times New Roman"/>
          <w:sz w:val="28"/>
          <w:szCs w:val="28"/>
        </w:rPr>
        <w:t>газовозы</w:t>
      </w:r>
      <w:proofErr w:type="spellEnd"/>
      <w:r w:rsidRPr="00FC30D2">
        <w:rPr>
          <w:rFonts w:eastAsia="Times New Roman"/>
          <w:sz w:val="28"/>
          <w:szCs w:val="28"/>
        </w:rPr>
        <w:t>), и иной техники, представляющей повышенную опасность;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23) стоянка грузового транспорта и прицепов, а также иной специальной техники (тракторы, самоходные машины) вне территории домовладения собственника, предприятия организаций, специально отведенных для размещения транспортных средств мест на обочинах </w:t>
      </w:r>
      <w:proofErr w:type="spellStart"/>
      <w:r w:rsidRPr="00FC30D2">
        <w:rPr>
          <w:rFonts w:eastAsia="Times New Roman"/>
          <w:sz w:val="28"/>
          <w:szCs w:val="28"/>
        </w:rPr>
        <w:t>внутрипоселковых</w:t>
      </w:r>
      <w:proofErr w:type="spellEnd"/>
      <w:r w:rsidRPr="00FC30D2">
        <w:rPr>
          <w:rFonts w:eastAsia="Times New Roman"/>
          <w:sz w:val="28"/>
          <w:szCs w:val="28"/>
        </w:rPr>
        <w:t xml:space="preserve"> дорог, пляжах, местах отдыха, охранных зонах, </w:t>
      </w:r>
      <w:proofErr w:type="spellStart"/>
      <w:r w:rsidRPr="00FC30D2">
        <w:rPr>
          <w:rFonts w:eastAsia="Times New Roman"/>
          <w:sz w:val="28"/>
          <w:szCs w:val="28"/>
        </w:rPr>
        <w:t>озеленных</w:t>
      </w:r>
      <w:proofErr w:type="spellEnd"/>
      <w:r w:rsidRPr="00FC30D2">
        <w:rPr>
          <w:rFonts w:eastAsia="Times New Roman"/>
          <w:sz w:val="28"/>
          <w:szCs w:val="28"/>
        </w:rPr>
        <w:t xml:space="preserve"> территориях.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Требования к отдельным элементам обустройства дорог: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сезонная покраска металлических направляющих пешеходных ограждений и тротуарных столбиков осуществляется ежегодно по окончании зимнего сезона, в период проведения месячника благоустройства. Перед покраской ограждения должны быть отремонтированы, очищены от грязи, промыты и загрунтованы;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вся дорожная разметка должна быть выполнена в соответствии с утвержденными паспортами (схемами) на нанесение дорожной разметки в сроки и порядке очередности, установленными заказчиком 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дорожная разметка дорог должна обеспечивать требуемые </w:t>
      </w:r>
      <w:proofErr w:type="spellStart"/>
      <w:r w:rsidRPr="00FC30D2">
        <w:rPr>
          <w:rFonts w:eastAsia="Times New Roman"/>
          <w:sz w:val="28"/>
          <w:szCs w:val="28"/>
        </w:rPr>
        <w:t>цвето</w:t>
      </w:r>
      <w:proofErr w:type="spellEnd"/>
      <w:r w:rsidRPr="00FC30D2">
        <w:rPr>
          <w:rFonts w:eastAsia="Times New Roman"/>
          <w:sz w:val="28"/>
          <w:szCs w:val="28"/>
        </w:rPr>
        <w:t>- и светотехнические характеристики, коэффициент сцепления, сохранность по площади в течение всего периода эксплуатации;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конструкции и системы крепления дорожных знаков выбираются в </w:t>
      </w:r>
      <w:r w:rsidRPr="00FC30D2">
        <w:rPr>
          <w:rFonts w:eastAsia="Times New Roman"/>
          <w:sz w:val="28"/>
          <w:szCs w:val="28"/>
        </w:rPr>
        <w:lastRenderedPageBreak/>
        <w:t>зависимости от условий видимости и возможности монтажа;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дорожные знаки должны содержаться в исправном состоянии, своевременно очищаться и промываться;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временно установленные дорожные знаки снимаются в течение суток после устранения причин, вызвавших необходимость их установки;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7) элементы визуально-коммуникационной системы (указатели направлений движения транспорта и пешеходов, указатели </w:t>
      </w:r>
      <w:proofErr w:type="spellStart"/>
      <w:r w:rsidRPr="00FC30D2">
        <w:rPr>
          <w:rFonts w:eastAsia="Times New Roman"/>
          <w:sz w:val="28"/>
          <w:szCs w:val="28"/>
        </w:rPr>
        <w:t>планировочно-структурных</w:t>
      </w:r>
      <w:proofErr w:type="spellEnd"/>
      <w:r w:rsidRPr="00FC30D2">
        <w:rPr>
          <w:rFonts w:eastAsia="Times New Roman"/>
          <w:sz w:val="28"/>
          <w:szCs w:val="28"/>
        </w:rPr>
        <w:t xml:space="preserve"> элементов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73788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(населенные пункты, технические объекты и т.д.), устанавливаются на дорогах и транспортных развязках для указания направления движения к ним.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right="-1" w:firstLine="567"/>
        <w:jc w:val="center"/>
        <w:rPr>
          <w:rFonts w:eastAsia="Times New Roman"/>
          <w:b/>
          <w:bCs/>
          <w:sz w:val="28"/>
          <w:szCs w:val="28"/>
          <w:u w:color="000000"/>
        </w:rPr>
      </w:pPr>
      <w:r w:rsidRPr="00FC30D2">
        <w:rPr>
          <w:rFonts w:eastAsia="Times New Roman"/>
          <w:b/>
          <w:bCs/>
          <w:sz w:val="28"/>
          <w:szCs w:val="28"/>
          <w:u w:color="000000"/>
        </w:rPr>
        <w:t>Глава 11. Содержание и благоустройство территорий общего пользования муниципального образования «Алексеевское городское поселение»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 Статья 42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4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территориях общего пользования муниципального образования запрещается: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200" w:line="322" w:lineRule="exact"/>
        <w:ind w:right="-1" w:firstLine="426"/>
        <w:contextualSpacing/>
        <w:jc w:val="both"/>
        <w:rPr>
          <w:rFonts w:eastAsia="Times New Roman"/>
          <w:spacing w:val="-3"/>
          <w:sz w:val="28"/>
          <w:szCs w:val="28"/>
          <w:lang w:eastAsia="en-US"/>
        </w:rPr>
      </w:pPr>
      <w:r w:rsidRPr="00FC30D2">
        <w:rPr>
          <w:rFonts w:eastAsia="Times New Roman"/>
          <w:sz w:val="28"/>
          <w:szCs w:val="28"/>
          <w:lang w:eastAsia="en-US"/>
        </w:rPr>
        <w:t>1) загромождать, размещать металлический лом, строительный и бытовой мусор, сельскохозяйственную продукцию и отходы (сено, солома, навоз), спилы деревьев, дрова, разукомплектованные (неисправные) транспортные средства, загрязнять горюче-смазочными материалами, нефтепродуктами, устраивать свалки отходов;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размещать отходы и мусор, за исключением специально отведенных мест и контейнеров для сбора отходов;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pacing w:val="-1"/>
          <w:sz w:val="28"/>
          <w:szCs w:val="28"/>
        </w:rPr>
        <w:t xml:space="preserve">3) размещать нестационарные торговые объекты, а также объекты сферы услуг </w:t>
      </w:r>
      <w:r w:rsidRPr="00FC30D2">
        <w:rPr>
          <w:rFonts w:eastAsia="Times New Roman"/>
          <w:sz w:val="28"/>
          <w:szCs w:val="28"/>
        </w:rPr>
        <w:t>в области досуга (аттракционы, надувные батуты, прокат велосипедов, роликов и другие подобные объекты, используемые для организации отдыха и развлечения населения) в нарушение установленного порядка;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мыть и чистить автомототранспортные средства, за исключением специально отведенных мест;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перевозить сыпучие, пылевидные грузы, растворы, листву, отходы без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покрытия брезентом или другим материалом, исключающим загрязнение дорог, жидкие грузы в не оборудованных для этих целей машинах;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pacing w:val="-1"/>
          <w:sz w:val="28"/>
          <w:szCs w:val="28"/>
        </w:rPr>
        <w:t>6) производить самовольную установку нестационарных объектов;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  <w:tab w:val="left" w:pos="2770"/>
          <w:tab w:val="left" w:pos="4022"/>
          <w:tab w:val="left" w:pos="4795"/>
          <w:tab w:val="left" w:pos="7411"/>
          <w:tab w:val="left" w:pos="9216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pacing w:val="-2"/>
          <w:sz w:val="28"/>
          <w:szCs w:val="28"/>
        </w:rPr>
        <w:t>7) производить</w:t>
      </w:r>
      <w:r w:rsidRPr="00FC30D2">
        <w:rPr>
          <w:rFonts w:eastAsia="Times New Roman"/>
          <w:sz w:val="28"/>
          <w:szCs w:val="28"/>
        </w:rPr>
        <w:tab/>
      </w:r>
      <w:r w:rsidRPr="00FC30D2">
        <w:rPr>
          <w:rFonts w:eastAsia="Times New Roman"/>
          <w:spacing w:val="-2"/>
          <w:sz w:val="28"/>
          <w:szCs w:val="28"/>
        </w:rPr>
        <w:t>работы</w:t>
      </w:r>
      <w:r w:rsidRPr="00FC30D2">
        <w:rPr>
          <w:rFonts w:eastAsia="Times New Roman"/>
          <w:sz w:val="28"/>
          <w:szCs w:val="28"/>
        </w:rPr>
        <w:tab/>
      </w:r>
      <w:r w:rsidRPr="00FC30D2">
        <w:rPr>
          <w:rFonts w:eastAsia="Times New Roman"/>
          <w:spacing w:val="-1"/>
          <w:sz w:val="28"/>
          <w:szCs w:val="28"/>
        </w:rPr>
        <w:t>без</w:t>
      </w:r>
      <w:r w:rsidRPr="00FC30D2">
        <w:rPr>
          <w:rFonts w:eastAsia="Times New Roman"/>
          <w:sz w:val="28"/>
          <w:szCs w:val="28"/>
        </w:rPr>
        <w:tab/>
      </w:r>
      <w:r w:rsidRPr="00FC30D2">
        <w:rPr>
          <w:rFonts w:eastAsia="Times New Roman"/>
          <w:spacing w:val="-2"/>
          <w:sz w:val="28"/>
          <w:szCs w:val="28"/>
        </w:rPr>
        <w:t>соответствующего</w:t>
      </w:r>
      <w:r w:rsidRPr="00FC30D2">
        <w:rPr>
          <w:rFonts w:eastAsia="Times New Roman"/>
          <w:sz w:val="28"/>
          <w:szCs w:val="28"/>
        </w:rPr>
        <w:tab/>
      </w:r>
      <w:r w:rsidRPr="00FC30D2">
        <w:rPr>
          <w:rFonts w:eastAsia="Times New Roman"/>
          <w:spacing w:val="-2"/>
          <w:sz w:val="28"/>
          <w:szCs w:val="28"/>
        </w:rPr>
        <w:t>разрешения</w:t>
      </w:r>
      <w:r w:rsidRPr="00FC30D2">
        <w:rPr>
          <w:rFonts w:eastAsia="Times New Roman"/>
          <w:sz w:val="28"/>
          <w:szCs w:val="28"/>
        </w:rPr>
        <w:t xml:space="preserve"> </w:t>
      </w:r>
      <w:r w:rsidRPr="00FC30D2">
        <w:rPr>
          <w:rFonts w:eastAsia="Times New Roman"/>
          <w:spacing w:val="-2"/>
          <w:sz w:val="28"/>
          <w:szCs w:val="28"/>
        </w:rPr>
        <w:t xml:space="preserve">(ордер) </w:t>
      </w:r>
      <w:r w:rsidRPr="00FC30D2">
        <w:rPr>
          <w:rFonts w:eastAsia="Times New Roman"/>
          <w:sz w:val="28"/>
          <w:szCs w:val="28"/>
        </w:rPr>
        <w:t>на проведение земляных работ;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8) вывозить и сваливать грунт, мусор, отходы, снег, лед в места, не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3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предназначенные для этих целей;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9) складировать строительные материалы на улицах, тротуарах, газонах,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перекрывать внутриквартальные проезды и подъезды к домам в нарушение действующего законодательства;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10) бросать окурки, бумагу, мусор на газоны, тротуары, территории улиц,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площадей, дворов, в парках, скверах и других общественных местах;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11) сидеть на спинках садовых диванов, скамеек, пачкать, портить или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уничтожать урны, фонари уличного освещения, другие малые архитектурные формы;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12) сбрасывать смет и бытовой мусор на крышки колодцев, водоприемные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решетки ливневой канализации, лотки, кюветы;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13) сжигать мусор, листву и сухую траву, тару, производственные отходы, твердые коммунальные отходы, разводить костры, в том числе на внутренних </w:t>
      </w:r>
      <w:r w:rsidRPr="00FC30D2">
        <w:rPr>
          <w:rFonts w:eastAsia="Times New Roman"/>
          <w:spacing w:val="-1"/>
          <w:sz w:val="28"/>
          <w:szCs w:val="28"/>
        </w:rPr>
        <w:t>территориях предприятий и частных домовладений</w:t>
      </w:r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14) самовольно переоборудовать фасады, размещать гаражи всех типов,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pacing w:val="-2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дровяники, погреба, дровяные сараи, будки, голубятники, теплицы, навесы, ограждения, и прочие строения за пределами земельных участков, находящихся в аренде или в собственности, а также носители наружной информации в неустановленных местах, малые архитектурные формы;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15) ломать, портить и уничтожать зеленые насаждения, производить 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самовольные надпилы на стволах, подвешивать к деревьям гамаки и качели, веревки для сушки белья, вбивать в них гвозди;</w:t>
      </w:r>
    </w:p>
    <w:p w:rsidR="00FC30D2" w:rsidRPr="00FC30D2" w:rsidRDefault="00FC30D2" w:rsidP="00FC30D2">
      <w:pPr>
        <w:widowControl w:val="0"/>
        <w:shd w:val="clear" w:color="auto" w:fill="FFFFFF"/>
        <w:tabs>
          <w:tab w:val="left" w:pos="1013"/>
        </w:tabs>
        <w:autoSpaceDE w:val="0"/>
        <w:autoSpaceDN w:val="0"/>
        <w:adjustRightInd w:val="0"/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16) повреждать и уничтожать газоны;</w:t>
      </w:r>
    </w:p>
    <w:p w:rsidR="00FC30D2" w:rsidRPr="00FC30D2" w:rsidRDefault="00FC30D2" w:rsidP="00FC30D2">
      <w:pPr>
        <w:shd w:val="clear" w:color="auto" w:fill="FFFFFF"/>
        <w:tabs>
          <w:tab w:val="left" w:pos="1013"/>
        </w:tabs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17) выгребать снег на проезжую часть дорожных покрытий, в нарушение действующего законодательства;</w:t>
      </w:r>
    </w:p>
    <w:p w:rsidR="00FC30D2" w:rsidRPr="00FC30D2" w:rsidRDefault="00FC30D2" w:rsidP="00FC30D2">
      <w:pPr>
        <w:shd w:val="clear" w:color="auto" w:fill="FFFFFF"/>
        <w:tabs>
          <w:tab w:val="left" w:pos="1013"/>
        </w:tabs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18) нахождение домашней скотины, птиц без присмотра и сопровождающих лиц на улицах, на сельскохозяйственных угодьях в нарушение действующего законодательства, кроме специально отведенных мест (пастбищ) для выгула домашнего скота и птиц, определенной исполнительным комитетом поселения;</w:t>
      </w:r>
    </w:p>
    <w:p w:rsidR="00FC30D2" w:rsidRPr="00FC30D2" w:rsidRDefault="00FC30D2" w:rsidP="00FC30D2">
      <w:pPr>
        <w:shd w:val="clear" w:color="auto" w:fill="FFFFFF"/>
        <w:tabs>
          <w:tab w:val="left" w:pos="1013"/>
        </w:tabs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19) размещать крупногабаритный строительный мусор, использованную бытовую технику и мебель, спилы деревьев, ботвы в контейнеры и на контейнерные площадки при отсутствии договора на вывоз крупногабаритного мусора и в нарушение действующего законодательства;</w:t>
      </w:r>
    </w:p>
    <w:p w:rsidR="00FC30D2" w:rsidRPr="00FC30D2" w:rsidRDefault="00FC30D2" w:rsidP="00FC30D2">
      <w:pPr>
        <w:shd w:val="clear" w:color="auto" w:fill="FFFFFF"/>
        <w:tabs>
          <w:tab w:val="left" w:pos="1013"/>
        </w:tabs>
        <w:spacing w:line="322" w:lineRule="exact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20) размещать и хранить разукомплектованное (неисправное) транспортное средство, сельскохозяйственную технику, прицепы и полуприцепы, в том числе без государственных регистрационных номеров, в нарушение действующего законодательства;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21) мыться, стирать белье и купать животных, мыть автотранспортные средства у родников, колодцев, водопроводных колонок, на берегах рек, озер и искусственных (декоративных) водоемов;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22) складирование навоза на прилегающей территории жилого дома, за пределами приусадебного участка»;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23) установка устройств, наливных помоек, разлив, вынос, слив отходов производства и потребления, помоев и нечистот на придомовых территориях, уличных проездах, улицах, за пределами улиц и других не отведенных для этих целей местах. В жилых зданиях, не имеющих канализации предусматриваются утепленные выгребные ямы для собственного сбора туалетных и помойных нечистот с непроницаемым дном, стенками и крышками с решетками, препятствующими попаданию крупных предметов в яму; 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24) подвоз груза волоком, сбрасывание при погрузочно- разгрузочных работах на улицах рельсов, бревен, железных балок, труб, кирпича и других тяжелых предметов, перегон по улицам, имеющим твердые покрытия машин на гусеничном ходу, движение и стоянка большегрузного транспорта на внутри квартальных пешеходных дорожках, тротуарах и газонах;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25) вынос грунта и грязи колесами автотранспорта на территорию населенного пункта;</w:t>
      </w:r>
    </w:p>
    <w:p w:rsidR="00FC30D2" w:rsidRPr="00FC30D2" w:rsidRDefault="00FC30D2" w:rsidP="00FC30D2">
      <w:pPr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26) размещать транспортные средства на озелененных территориях в границах населенных пунктов (включая газоны, цветники и иные территории, занятые травянистыми растениями), детских и спортивных площадках, площадках для выгула животных, а также на хозяйственных площадках, расположенных на придомовой территории;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27) стоянка грузового транспорта и прицепов, а также иной специальной техники (тракторы, самоходные машины) вне территории домовладения собственника, предприятия организаций, специально отведенных для размещения транспортных средств мест.</w:t>
      </w:r>
    </w:p>
    <w:p w:rsidR="00FC30D2" w:rsidRPr="00FC30D2" w:rsidRDefault="00FC30D2" w:rsidP="00FC30D2">
      <w:pPr>
        <w:widowControl w:val="0"/>
        <w:spacing w:line="276" w:lineRule="auto"/>
        <w:ind w:right="-1"/>
        <w:outlineLvl w:val="2"/>
        <w:rPr>
          <w:rFonts w:eastAsia="Times New Roman"/>
          <w:b/>
          <w:bCs/>
          <w:sz w:val="20"/>
          <w:szCs w:val="20"/>
          <w:u w:color="00000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12. Содержание индивидуальных жилых домов и благоустройство прилегающей к ним территории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Собственники (или) наниматели индивидуальных жилых домов (далее - владельцы жилых домов), если иное не предусмотрено законом или договором,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обеспечить надлежащее состояние фасадов жилых домов, ограждений (заборов), а также прочих сооружений в границах домовладения и своевременно производить поддерживающий их ремонт и окраску;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иметь на жилом доме номерной знак и поддерживать его в исправном состоянии;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включать фонари освещения в темное время суток (при их наличии);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содержать в порядке территорию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содержать в порядке зеленые насаждения в границах домовладения, проводить санитарную обрезку кустарников и деревьев, не допускать посадок деревьев в охранной зоне газопроводов, кабельных и воздушных линий электропередачи и других инженерных сетей;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производить скос травы на приусадебном земельном участке;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очищать канавы и трубы для стока воды, в весенний период обеспечивать проход талых вод;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складировать счищенный с прилегающей территории снег таким образом, чтобы был обеспечен проезд и обзор транспортных средств, доступ к инженерным коммуникациям и сооружениям на них, проход пешеходов и сохранность зеленых насаждений;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9) оборудовать в соответствии с санитарными нормами в пределах предоставленного земельного участка при отсутствии централизованного </w:t>
      </w:r>
      <w:proofErr w:type="spellStart"/>
      <w:r w:rsidRPr="00FC30D2">
        <w:rPr>
          <w:rFonts w:eastAsia="Times New Roman"/>
          <w:sz w:val="28"/>
          <w:szCs w:val="28"/>
        </w:rPr>
        <w:lastRenderedPageBreak/>
        <w:t>канализования</w:t>
      </w:r>
      <w:proofErr w:type="spellEnd"/>
      <w:r w:rsidRPr="00FC30D2">
        <w:rPr>
          <w:rFonts w:eastAsia="Times New Roman"/>
          <w:sz w:val="28"/>
          <w:szCs w:val="28"/>
        </w:rPr>
        <w:t xml:space="preserve"> местную канализацию, помойную яму, туалет, регулярно производить их очистку и дезинфекцию;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производить складирование твердых коммунальных отходов в контейнеры, установленные на специальных площадках;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обеспечить своевременный сбор и вывоз твердых бытовых и крупногабаритных отходов в соответствии с установленным порядком.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индивидуальной жилой застройки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размещать ограждение за границами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сжигать листву, любые виды отходов и мусор на территориях домовладений и на прилегающих к ним территориях;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складировать навоз, уголь, тару, дрова, крупногабаритные отходы, строительные материалы за территорией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мыть транспортные средства за территорией домовладения на землях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73788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строить за территорией домовладения без согласования с уполномоченными органами дворовые постройки, обустраивать выгребные ямы, туалеты;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размещать на уличных проездах данной территории заграждения, затрудняющие доступ специального транспорта и уборочной техники или препятствующие им;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разрушать и портить элементы благоустройства территории, засорять водоемы;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хранить и размещать разукомплектованное (неисправное) транспортное средство за территорией домовладения, на землях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73788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захламлять прилегающую территорию любыми отходами;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устраивать свалки мусора, снега, льда.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13. Содержание сетей ливневой канализации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Смотровые и </w:t>
      </w:r>
      <w:proofErr w:type="spellStart"/>
      <w:r w:rsidRPr="00FC30D2">
        <w:rPr>
          <w:rFonts w:eastAsia="Times New Roman"/>
          <w:sz w:val="28"/>
          <w:szCs w:val="28"/>
        </w:rPr>
        <w:t>дождеприемные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колодцы, колодцы подземных коммуникаций, люки (решетки) должны находиться в закрытом виде и содержаться в исправном состоянии, обеспечивающем безопасное движение транспорта и пешеходов.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Ответственность за исправное техническое состояние сетей ливневой канализации (в том числе своевременное закрытие люков, решеток) возлагается на эксплуатирующие организации.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Содержание, очистку и поддержание в исправном техническом состоянии приемных, тупиковых, смотровых и других колодцев и камер обеспечивают их </w:t>
      </w:r>
      <w:r w:rsidRPr="00FC30D2">
        <w:rPr>
          <w:rFonts w:eastAsia="Times New Roman"/>
          <w:sz w:val="28"/>
          <w:szCs w:val="28"/>
        </w:rPr>
        <w:lastRenderedPageBreak/>
        <w:t>владельцы в соответствии с требованиями действующих государственных стандартов.</w:t>
      </w:r>
    </w:p>
    <w:p w:rsidR="00FC30D2" w:rsidRPr="00FC30D2" w:rsidRDefault="00652914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FC30D2" w:rsidRPr="00FC30D2">
        <w:rPr>
          <w:rFonts w:eastAsia="Times New Roman"/>
          <w:sz w:val="28"/>
          <w:szCs w:val="28"/>
        </w:rPr>
        <w:t xml:space="preserve">. Бесхозные инженерные коммуникации и смотровые колодцы должны поддерживаться в надлежащем безопасном состоянии специализированными организациями, осуществляющими содержание дорог. </w:t>
      </w:r>
    </w:p>
    <w:p w:rsidR="00FC30D2" w:rsidRPr="00FC30D2" w:rsidRDefault="00652914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C30D2" w:rsidRPr="00FC30D2">
        <w:rPr>
          <w:rFonts w:eastAsia="Times New Roman"/>
          <w:sz w:val="28"/>
          <w:szCs w:val="28"/>
        </w:rPr>
        <w:t xml:space="preserve">. Решетки </w:t>
      </w:r>
      <w:proofErr w:type="spellStart"/>
      <w:r w:rsidR="00FC30D2"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="00FC30D2" w:rsidRPr="00FC30D2">
        <w:rPr>
          <w:rFonts w:eastAsia="Times New Roman"/>
          <w:sz w:val="28"/>
          <w:szCs w:val="28"/>
        </w:rPr>
        <w:t xml:space="preserve"> колодцев должны постоянно находиться в очищенном состоянии. Не допускаются засорение, заливание решеток и колодцев, ограничивающие их пропускную способность. Профилактическое обследование смотровых и </w:t>
      </w:r>
      <w:proofErr w:type="spellStart"/>
      <w:r w:rsidR="00FC30D2"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="00FC30D2" w:rsidRPr="00FC30D2">
        <w:rPr>
          <w:rFonts w:eastAsia="Times New Roman"/>
          <w:sz w:val="28"/>
          <w:szCs w:val="28"/>
        </w:rPr>
        <w:t xml:space="preserve"> колодцев ливневой канализации и их очистка производятся не реже двух раз в год. После очистки смотровых и </w:t>
      </w:r>
      <w:proofErr w:type="spellStart"/>
      <w:r w:rsidR="00FC30D2"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="00FC30D2" w:rsidRPr="00FC30D2">
        <w:rPr>
          <w:rFonts w:eastAsia="Times New Roman"/>
          <w:sz w:val="28"/>
          <w:szCs w:val="28"/>
        </w:rPr>
        <w:t xml:space="preserve"> колодцев все виды извлеченных загрязнений подлежат немедленному вывозу и утилизации на специализированных площадках.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 подтопление улиц, зданий, сооружений, образование наледей от утечки воды из-за неисправности водопроводных, канализационных, ливневых устройств, систем, сетей и сооружений, а также сброс, откачка или слив воды на газоны, тротуары, улицы и дворовые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73788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не допускается устройство поглощающих колодцев, испарительных площадок без согласования с уполномоченными органами.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Сопряжение люков смотровых колодцев должно быть выполнено в один уровень с покрытием проезжей части, тротуаров, пешеходных дорожек, зеленых зон. Допускается отклонение уровня сопряжения люков смотровых колодцев с покрытием проезжей части, тротуаров, пешеходных дорожек, зеленых зон не более чем на 2 см,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 - не более чем на 3 см.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49</w:t>
      </w:r>
    </w:p>
    <w:p w:rsidR="00FC30D2" w:rsidRPr="00FC30D2" w:rsidRDefault="00FC30D2" w:rsidP="009E39AD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Коммуникационные колодцы, на которых крышки или решетки разрушены или отсутствуют, должны быть немедленно после обнаружения ограждены организацией, эксплуатирующей сети, </w:t>
      </w:r>
      <w:proofErr w:type="gramStart"/>
      <w:r w:rsidRPr="00FC30D2">
        <w:rPr>
          <w:rFonts w:eastAsia="Times New Roman"/>
          <w:sz w:val="28"/>
          <w:szCs w:val="28"/>
        </w:rPr>
        <w:t>обозначены соответствующими предупреждающими знаками и заменены</w:t>
      </w:r>
      <w:proofErr w:type="gramEnd"/>
      <w:r w:rsidRPr="00FC30D2">
        <w:rPr>
          <w:rFonts w:eastAsia="Times New Roman"/>
          <w:sz w:val="28"/>
          <w:szCs w:val="28"/>
        </w:rPr>
        <w:t xml:space="preserve"> в установленные сроки.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При плановых работах на инженерных сетях сброс канализационных стоков производится в ближайшие колодцы канализационной сети, водопроводной воды и воды из тепловых сетей - в ливневую канализацию (при ее наличии). Сброс воды на дорогу запрещается. Сброс иных технических отходов (включая нефтесодержащие жидкости, шламы и соленую техническую воду) производится в строгом соответствии с нормативно-правовыми актами и </w:t>
      </w:r>
      <w:r w:rsidRPr="00FC30D2">
        <w:rPr>
          <w:rFonts w:eastAsia="Times New Roman"/>
          <w:sz w:val="28"/>
          <w:szCs w:val="28"/>
        </w:rPr>
        <w:lastRenderedPageBreak/>
        <w:t>технологическими регламентами. Ликвидация последствий утечки выполняется силами и за счет средств владельцев поврежденных инженерных сетей.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14. Содержание сетей технических средств связи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в пределах населенных пунктов кабельных линий связи, телевидения, радио, Интернета и иных подобных сетей, предназначенных для инженерно-технического обеспечения зданий, осуществляется подземным способом (в траншеях, каналах, тоннелях).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Проводка наружных коммуникаций к зданиям иным способом (воздушным, надземным)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Не допускается использовать в качестве крепления подвесных линий связи и воздушно-кабельных переходов: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опоры и элементы подвеса контактных сетей общественного и железнодорожного транспорта и опоры наружного освещения;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элементы обустройства автомобильных дорог: дорожные ограждения, элементы и конструкции, предназначенные для размещения светофоров, дорожных знаков;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элементы фасадов, крыш, стен зданий и сооружений (дымоходы, вентиляция, антенны систем коллективного приема телевидения и радио, фронтоны, козырьки, двери, окна).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пересекать дороги при прокладке кабелей связи воздушным способом от одного здания к другому;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размещать запасы кабеля вне распределительного муфтового шкафа.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Собственники (владельцы) обязаны содержать технические средства связи (кабели, элементы крепления кабелей, распределительные и муфтовые шкафы и другие), а также подключаемые с их помощью технические устройства в надлежащем состоянии (не допуская надрывов и/или отсутствия изоляционной оболочки, отсутствия покраски, наличия коррозии и/или механических повреждений, провеса проводов и/или намотки их на опоры освещения и линий электропередачи).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15. Содержание объектов (средств) наружного освещения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К элементам наружного освещения относятся: светильники, кронштейны, опоры, провода, кабели, источники питания (в том числе сборки, питательные пункты, ящики управления).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населенных пунктов улицы, дороги, площади, пешеходные тротуары, жилые кварталы, дворы, территории предприятий, учреждений, организаций, а также аншлаги и номерные знаки общественных и жилых зданий, дорожные знаки и указатели, элементы информации и витрины должны освещаться в темное время суток.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Включение наружного освещения улиц, дорог, площадей, территорий микрорайонов производится при снижении уровня естественной освещенности в вечерние сумерки до 20 лк, а отключение - в утренние сумерки при повышении до 10 лк.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Включение и отключение устройств наружного освещения подъездов жилых домов, аншлагов и номерных знаков домов и указателей улиц, а также систем архитектурно-художественной подсветки производятся в режиме работы наружного освещения улиц.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Собственники зданий и сооружений вне зависимости от форм собственности должны обеспечить наличие и функционирование архитектурно-художественной подсветки зданий и сооружений в соответствии с проектом, согласованном в установленном законом порядке.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Количество нефункционирующих светильников на основных дорогах, площадях и улицах не должно превышать 3%, на других территориях (внутриквартальные проезды, дворовые территории) - 5%.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Вышедшие из строя газоразрядные лампы, содержащие ртуть, должны храниться в специально отведенных для этих целей помещениях и вывозиться на специализированные предприятия для утилизации. Не допускается вывозить указанные типы ламп на свалки и мусороперерабатывающие заводы.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Статья 56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Металлические опоры, кронштейны и другие элементы устройств наружного освещения должны содержаться в чистоте, не иметь крена, очагов коррозии и окрашиваться собственниками (владельцами, пользователями) по мере необходимости и поддерживаться в исправном состоянии. Опоры наружного освещения, опоры контактной сети железнодорожного транспорта, защитные, разделительные ограждения, дорожные сооружения и элементы оборудования дорог должны быть покрашены, очищаться от надписей и любой информационно-печатной продукции, содержаться в исправном состоянии и чистоте.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и ремонт дорожного, уличного и придомового освещения, подключенного к единой системе наружного освещения, осуществляет уполномоченный орган или организация, заключившаяся муниципальный контракт на проведение данных видов работ по результатам определения поставщика (подрядчика, исполнителя).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 xml:space="preserve">3. Содержание и ремонт придомового освещения, подключенного к вводным распределительным устройствам жилых домов, осуществляют управляющие организации.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За исправное и безопасное состояние и удовлетворительный внешний вид всех элементов и объектов, размещенных на опорах освещения и опорах контактной сети железнодорожного транспорта, несет ответственность собственник (пользователь) данных опор.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Ответственность за уборку территорий вокруг мачт и опор наружного освещения, линий электропередач и высоковольтных линий, расположенных на территории муниципального образования «Алексеевское городское поселение», возлагается на лиц, ответственных за их эксплуатацию.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Уборку территорий, прилегающих к трансформаторным и распределительным подстанциям, другим инженерным сооружениям, работающим в автоматическом режиме (без обслуживающего персонала), рекомендуется проводить владельцам территорий, собственникам данных объектов.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При замене опор наружного освещения, конструкции должны быть демонтированы и вывезены владельцами сетей в течение трех суток. Вывоз сбитых опор наружного освещения осуществляется владельцем опоры на дорогах незамедлительно, на остальных территориях - в течение суток с момента обнаружения такой необходимости (демонтажа).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 эксплуатация устройств наружного освещения при наличии обрывов проводов, повреждений опор, изоляторов. Нарушения в работе устройств наружного освещения, связанные с обрывом электрических проводов или повреждением опор, следует устранять немедленно после обнаружения.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Не допускается самовольное подсоединение и подключение проводов и кабелей к сетям и устройствам наружного освещения.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59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Собственники (владельцы) объектов наружного освещения или объектов, оборудованных средствами наружного освещения, а также организации, обслуживающие объекты (средства) наружного освещения,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следить за надлежащим освещением улиц, дорог, качеством опор и светильников, осветительных установок, при нарушении или повреждении производить своевременный ремонт;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следить за включением и отключением освещения в соответствии с </w:t>
      </w:r>
      <w:r w:rsidRPr="00FC30D2">
        <w:rPr>
          <w:rFonts w:eastAsia="Times New Roman"/>
          <w:sz w:val="28"/>
          <w:szCs w:val="28"/>
        </w:rPr>
        <w:lastRenderedPageBreak/>
        <w:t>установленным порядком;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соблюдать правила установки, содержания, размещения и эксплуатации наружного освещения и оформления;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своевременно производить замену фонарей наружного освещения.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16. Содержание малых архитектурных форм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60</w:t>
      </w:r>
    </w:p>
    <w:p w:rsidR="00FC30D2" w:rsidRPr="00E25505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color w:val="FF0000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К малым архитектурным формам относятся: элементы монументально-декоративного оформления, устройства для оформления мобильного и вертикального озеленения, водные устройства, муниципальная мебель, </w:t>
      </w:r>
      <w:r w:rsidRPr="00491BC2">
        <w:rPr>
          <w:rFonts w:eastAsia="Times New Roman"/>
          <w:sz w:val="28"/>
          <w:szCs w:val="28"/>
        </w:rPr>
        <w:t>коммунально-бытовое и техниче</w:t>
      </w:r>
      <w:r w:rsidR="00491BC2">
        <w:rPr>
          <w:rFonts w:eastAsia="Times New Roman"/>
          <w:sz w:val="28"/>
          <w:szCs w:val="28"/>
        </w:rPr>
        <w:t xml:space="preserve">ское оборудование на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491BC2">
        <w:rPr>
          <w:rFonts w:eastAsia="Times New Roman"/>
          <w:sz w:val="28"/>
          <w:szCs w:val="28"/>
        </w:rPr>
        <w:t xml:space="preserve"> сельского поселения</w:t>
      </w:r>
      <w:r w:rsidRPr="00491BC2">
        <w:rPr>
          <w:rFonts w:eastAsia="Times New Roman"/>
          <w:sz w:val="28"/>
          <w:szCs w:val="28"/>
        </w:rPr>
        <w:t>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малых архитектурных форм осуществляется правообладателями земельных участков в границах предоставленных земельных участков, на территориях общего пользования - обеспечивается уполномоченным органом на основании контракта (договора) с организацией, заключившей муниципальный контракт на проведение данных видов работ по результатам определения поставщика (подрядчика, исполнителя).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Владельцы малых архитектурных форм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содержать малые архитектурные формы в чистоте и исправном состоянии;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 весенний период производить плановый осмотр малых архитектурных форм, производить их очистку от старой краски, ржавчины, промывку, окраску, а также замену сломанных элементов;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 зимний период очищать малые архитектурные формы, а также подходы к ним от снега и наледи;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обустраивать песочницы с гладкой ограждающей поверхностью, менять песок в песочницах не менее одного раза в год;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следить за соответствием требованиям прочности, надежности и безопасности конструктивных элементов оборудований детских, спортивных, хозяйственных площадок и площадок для отдыха;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в период работы фонтанов производить ежедневную очистку водной поверхности от мусора.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использовать малые архитектурные формы не по назначению (отдых взрослых на детских игровых площадках, сушка белья на спортивных площадках и т.д.);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развешивать и наклеивать любую информационно-печатную продукцию на малых архитектурных формах;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3) ломать и повреждать малые архитектурные формы и их конструктивные элементы;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купаться в фонтанах.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17. Содержание нестационарных объектов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нестационарных объектов осуществляется согласно схеме размещения таких объектов в порядке, установленном муниципальным правовым актом.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Максимальная общая площадь объекта мелкорозничной сети по внешним габаритам - 60 кв.м.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По истечении срока договора аренды земельного участка нестационарный объект должен быть демонтирован арендатором, а земельный участок - освобожден и приведен в первоначальное состояние.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Юридические и физические лица, являющиеся собственниками нестационарных объектов,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производить их ремонт и окраску. Ремонт должен осуществляться с учетом сохранения внешнего вида и цветового решения, определенных проектной документацией;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следить за сохранностью зеленых насаждений, газонов, бордюрного камня, малых архитектурных форм (при их наличии) на прилегающей территории, содержать указанную территорию в соответствии с требованиями, установленными настоящими Правилами;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устанавливать урны возле нестационарных объектов, окрашивать и очищать урны от отходов по мере необходимости.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возводить к нестационарным объектам пристройки, козырьки, навесы и прочие конструкции, не предусмотренные проектами;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выставлять торгово-холодильное оборудование около нестационарных объектов;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складировать тару, товары, детали, иные предметы бытового и производственного характера у нестационарных объектов и на их крышах, а также использовать нестационарные объекты под складские цели;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загромождать оборудованием, отходами противопожарные разрывы между нестационарными объектами;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размещать нестационарные объекты в арках зданий, на газонах, площадках (детских, отдыха, спортивных, транспортных стоянок), в охранной зоне водопроводных и канализационных сетей, трубопроводов, а также на расстоянии до окон жилых помещений, витрин торговых предприятий - менее </w:t>
      </w:r>
      <w:r w:rsidRPr="00FC30D2">
        <w:rPr>
          <w:rFonts w:eastAsia="Times New Roman"/>
          <w:sz w:val="28"/>
          <w:szCs w:val="28"/>
        </w:rPr>
        <w:lastRenderedPageBreak/>
        <w:t>20 м, до стволов деревьев - менее 3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18. Содержание мест производства строительных работ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строительных площадок и прилегающих к ним территорий, восстановление благоустройства после окончания ремонтных, строительных и иных видов работ возлагаются на застройщика.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До начала строительных, ремонтных и иных видов работ необходимо: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установить по всему периметру территории строительной площадки типовое ограждение в соответствии с требованиями правовых актов Исполнительного комитета;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обеспечить общую устойчивость, прочность, надежность, эксплуатационную безопасность ограждения строительной площадки;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следить за надлежащим техническим состоянием ограждения строительной площадки, ее чистотой, своевременной очисткой от грязи, снега, наледи, информационно-печатной продукции;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разместить при въезде на территорию строительной площадки информационный щит строительного объекта, отвечающий требованиям действующих строительных норм и правил, и содержать его в надлежащем состоянии;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обеспечить устройство временных тротуаров для пешеходов;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обеспечить наружное освещение по периметру строительной площадки;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оборудовать благоустроенные подъезды к строительной площадке, внутриплощадочные проезды и пункты очистки или мойки колес транспортных средств на выездах, исключающих вынос грязи и мусора на проезжую часть улиц (проездов);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согласовать маршрут движения грузового автотранспорта (более 10 тонн) замкнутого цикла на подъездах к строительной площадке, обеспечивающий сохранность дорог и проездов;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обеспечить наличие на территории строительной площадки контейнеров и (или) бункеров для сбора твердых бытовых, крупногабаритных и строительных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обеспечить организацию вывоза с территории строительной площадки твердых бытовых, крупногабаритных и строительных отходов в установленном порядке;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обеспечить вывоз снега, убранного с территории строительной площадки и не содержащего отходы в специально отведенные места, согласованные в установленном порядке;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обеспечить при производстве работ ежедневную уборку прилегающей территории строительной площадки, подъездов к ней и тротуаров от грязи, мусора, снега, льда (учитывая время года (зима, лето));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13) обеспечить при производстве работ сохранность действующих подземных инженерных коммуникаций, сетей наружного освещения, зеленых </w:t>
      </w:r>
      <w:r w:rsidRPr="00FC30D2">
        <w:rPr>
          <w:rFonts w:eastAsia="Times New Roman"/>
          <w:sz w:val="28"/>
          <w:szCs w:val="28"/>
        </w:rPr>
        <w:lastRenderedPageBreak/>
        <w:t>насаждений и малых архитектурных форм.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 течение всего периода проведения строительных и (или) ремонтных работ, необходимо соблюдать требования настоящих Правил, а также восстановить разрушенные и поврежденные при производстве работ дорожные покрытия, зеленые насаждения, газоны, тротуары, откосы, малые архитектурные формы.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Строительные материалы, оборудование, автотранспорт и передвижные механизмы, подсобные помещения, бытовые вагончики для временного нахождения рабочих и служащих,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 Статья 67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организация и проведение вблизи жилой зоны строительных, ремонтных, погрузочно-разгрузочных и других работ, сопровождающихся нарушением тишины, за исключением спасательных, аварийно-восстановительных и других неотложных работ, связанных с обеспечением личной и общественной безопасности граждан, в период с 22.00 часов до 06.00 часов в рабочие дни, а в выходные с 22.00 до 09.00 часов;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производить сужение или закрытие проезжей части дорог и тротуаров без соответствующего разрешения (распоряжения) Исполнительного комитета;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сжигать мусор и утилизировать отходы строительного производства;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перевозить грунт, мусор, сыпучие строительные материалы, легкую тару, спил деревьев без покрытия брезентом или другим материалом, исключающим загрязнение дорог, а также транспортировать строительные смеси и растворы (в том числе цементно-песчаный раствор, известковые, бетонные смеси) без принятия мер, исключающих возможность пролития их на дорогу, тротуар, обочину или прилегающую к дороге полосу газона.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19. Содержание мест погребения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мест погребения, предоставленных в соответствии с этическими, санитарными и экологическими требованиями, осуществляется в соответствии с требованиями федерального законодательства и правил содержания мест погребения, установленных муниципальным правовым актом.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Санитарное содержание мест погребения осуществляет организация, заключившая муниципальный контракт на проведение данного вида работ по результатам определения поставщика (подрядчика, исполнителя).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69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Требования к содержанию мест погребения: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1) общественные туалеты на кладбищах должны находиться в чистом и исправном состоянии. Урны на территориях общественных туалетов должны быть очищены;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контейнеры для отходов и урны на территории кладбища должны быть очищены. Отходы должны вывозиться по мере накопления, не реже одного раза в 3 дня;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не допускается наличие древесных насаждений поваленных и в аварийном </w:t>
      </w:r>
      <w:proofErr w:type="gramStart"/>
      <w:r w:rsidRPr="00FC30D2">
        <w:rPr>
          <w:rFonts w:eastAsia="Times New Roman"/>
          <w:sz w:val="28"/>
          <w:szCs w:val="28"/>
        </w:rPr>
        <w:t>состоянии</w:t>
      </w:r>
      <w:proofErr w:type="gramEnd"/>
      <w:r w:rsidRPr="00FC30D2">
        <w:rPr>
          <w:rFonts w:eastAsia="Times New Roman"/>
          <w:sz w:val="28"/>
          <w:szCs w:val="28"/>
        </w:rPr>
        <w:t>. Аварийные древесные насаждения подлежат сносу;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Особенности содержания мест погребения в зимний период: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центральные дороги кладбищ, подъездные дороги, тротуары должны быть расширены и очищены от снега. Допускается наличие ровного снежного наката без наличия ледяных отложений;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центральные дороги, подъездные дороги, тротуары должны быть обработаны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материалами. Обработка проезжей части дорог и тротуаров должна начинаться сразу после снегопада;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 первую очередь осуществлять вывоз снега, скалывание льда и удаление снежно-ледяных образований с центральных и подъездных дорог;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не допускается применение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противогололедных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материалов на пешеходных зонах мест погребения, складирование счищаемого с дорог засоленного снега и льда на могилы, газоны, кустарники.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Особенности содержания мест погребения в летний период: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центральные дороги, подъездные пути, тротуары, проходы между могилами и иные территории общего пользования на местах погребения должны быть очищены от различного рода загрязнений;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мероприятия по санитарной обрезке зеленых насаждений, удалению поросли сорной древесно-кустарниковой растительности должны производиться ежегодно.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Работы по уходу за местом захоронения, надмогильным сооружением (кресты, памятники, плиты, склепы и т.п.), посадка цветов и декоративных кустарников, другой уход производятся супругом(ой), родственниками, законным представителем умершего или иным лицом с обязательным соблюдением санитарных требований.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20. Содержание стоянок длительного и краткосрочного хранения автотранспортных средств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стоянок длительного и краткосрочного хранения автотранспортных средств (далее - стоянка) осуществляется правообладателем земельного участка (далее - владелец), предоставленного для размещения стоянки в соответствии с действующими строительными нормами и правилами, а также настоящими Правилами.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1. Владельцы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установить по всему периметру территорий стоянок ограждение, которое должно быть устойчивым к механическим воздействиям и воздействиям внешней среды;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следить за надлежащим техническим состоянием ограждений стоянок, их чистотой, своевременной очисткой от грязи, снега, наледи, информационно-печатной продукции;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не допускать складирования материалов, хранения разукомплектованного транспорта, различных конструкций на территориях стоянок и территориях, прилегающих к стоянкам;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оборудовать стоянки помещениями для дежурного персонала. Допускается установка на территориях стоянок некапитальных объектов для дежурства персонала общей площадью не более 10,0 кв.м, выполненных из конструкций облегченного типа с последующей отделкой наружных стен современными отделочными материалами нейтральной цветовой гаммы;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оборудовать территории стоянок наружным освещением, обеспечивающим равномерное распределение света, соответствующим требованиям действующих норм и правил;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не допускать на территориях стоянок строительства иных капитальных и временных зданий, сооружений, торговых павильонов, киосков, навесов и т.п., не предусмотренных проектом;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не допускать на территориях стоянок мойку автомобилей и стоянку автомобилей, имеющих течь горюче-смазочных материалов;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содержать территории стоянок с соблюдением санитарных и противопожарных правил;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регулярно проводить санитарную обработку (в пределах площади, предусмотренной проектом), установить контейнеры (урны) для сбора отходов, обеспечить регулярный покос травы и вывоз твердых бытовых отходов, снега;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оборудовать подъезды к стоянке с твердым покрытием специальными, обозначающими место расположения автостоянки и оказания услуг, знаками, а также разметкой согласно требованиям действующих государственных стандартов;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обеспечить беспрепятственный доступ инвалидов на территорию стоянок и выделить не менее 10% мест (но не менее одного места) для парковки специальных автотранспортных средств инвалидов и транспортных средств, перевозящих инвалидов и (или) детей инвалидов, где стоянка иных транспортных средств запрещена. Лица с ограниченными возможностями пользуются местами для парковки специальных автотранспортных средств бесплатно согласно статье 15 Федерального закона от 24.11.1995 N 181-ФЗ «О социальной защите инвалидов в Российской Федерации».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21. Содержание домашних животных и птиц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1. Любое животное является собственностью владельца и, как всякая собственность, охраняется законом. Животное может быть изъято у владельца только по решению суда.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домашних животных и птицы не должно нарушать права и законные интересы третьих лиц. Ответственность за вред, причиненный домашними животными и птицей, несут их владельцы в порядке, установленном действующим законодательством РФ.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Владельцы домашних животных самостоятельно осуществляют уборку и утилизацию экскрементов своих питомцев.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жителями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9E39AD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сельскохозяйственных животных (коров, овец, коз, свиней и иных) и птиц разрешается на территориях индивидуальных жилых домов с приусадебными участками.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Все продуктивные животные (крупный рогатый скот, козы, овцы, свиньи, лошади) подлежат обязательной регистрации путем </w:t>
      </w:r>
      <w:proofErr w:type="spellStart"/>
      <w:r w:rsidRPr="00FC30D2">
        <w:rPr>
          <w:rFonts w:eastAsia="Times New Roman"/>
          <w:sz w:val="28"/>
          <w:szCs w:val="28"/>
        </w:rPr>
        <w:t>биркования</w:t>
      </w:r>
      <w:proofErr w:type="spellEnd"/>
      <w:r w:rsidRPr="00FC30D2">
        <w:rPr>
          <w:rFonts w:eastAsia="Times New Roman"/>
          <w:sz w:val="28"/>
          <w:szCs w:val="28"/>
        </w:rPr>
        <w:t xml:space="preserve"> и ежегодной перерегистрации в ветеринарных учреждениях по месту жительства граждан - владельцев животных.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Выпас домашних животных разрешается в местах выпаса, определяемых нормативно-правовым актом органа местного самоуправления, под наблюдением владельца или по его поручению иного лица.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Выгул домашних животных разрешается с 7.00 до 23.00 час. При выгуле в другое время владельцы обязаны принимать меры для обеспечения тишины на улицах и во дворах жилых домов.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Выгул собаки должен осуществляться с применением поводка (иного приспособления, удерживающего собаку), ошейника и намордника, за исключением случаев выгула щенков в возрасте до трех месяцев и собак мелкого размера, если они находятся в специальной сумке (контейнере) или на руках лица, осуществляющего их выгул. На ошейнике собаки, которая зарегистрирована в установленном Законом порядке, должен быть указан ее идентификационный номер. Выгул собаки без поводка допускается за пределами границ населенных пунктов, а также в местах для выгула собак, около которых установлены знаки, разрешающие такой выгул.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Владельцы обязаны не допускать загрязнения экскрементами домашних животных и птиц дворов, тротуаров, улиц, парков, газонов, детских площадок, скверов, площадей, а также подъездов жилых домов. При выгуле собак, кошек и других мелких животных владелец обязан иметь при себе принадлежности, обеспечивающие полную уборку естественных испражнений домашних животных, которые подлежат выбросу в мусорные контейнеры на площадках.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7. Спускать собаку с поводка можно только в местах выгула. При отсутствии специально отведенных площадок допускается выгул на пустырях, откосах и иных местах, определяемых нормативно-правовым актом органа местного самоуправления.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8. Дрессировка собак может проводиться только на хорошо огороженных площадках либо за территорией поселения муниципального образования.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9. Выпас домашних животных и птиц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9E39AD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запрещен (не допускается самовольный выгул скота и пастьба на придомовых территориях, газонах, в парках и скверах). Перегонять домашних животных по дорогам следует только в светлое время суток, направляя их при этом как можно ближе к правому краю дороги. Запрещается вести домашних животных по дороге с асфальтовым покрытием при возможности прогона по грунтовым дорогам и тропинкам.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10. При оставлении домашнего скота на улицах владельцы скота возмещают ущерб от порчи зеленых насаждений и затрат на загон скота.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11. Домашние козы должны содержаться исключительно в загонах внутри придомовой территории или под присмотром владельцев на пастбище.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допускать животных на детские площадки, территории школ, детских садов, в столовые, поликлиники, продовольственные магазины;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выгул домашних животных на пляжах и купание их в водоемах;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допускать животных в учреждения при наличии запрещающей надписи;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выпускать животных и птиц без сопровождения на территории населенных пунктов;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осуществлять выгул собак лицами, находящимися в состоянии алкогольного, наркотического или токсического опьянения, а также лицами, которые в силу возраста или состояния здоровья не могут контролировать движения собак и пресекать их агрессивное поведение во время выгула;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осуществлять выгул собак лицами, не достигшими 14-летнего возраста, за исключением случаев выгула собак мелкого размера;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постоянное содержание домашних животных и птицы на балконах, лоджиях, в местах общего пользования жилых домов (коридорах смежных квартир, лестничных клетках, чердаках, подвалах и других подсобных помещениях);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нахождение домашних животных на территории поселений вне отведенных для этого мест, за исключением мест проведения специализированных мероприятий (выставки и пр.).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отдельных ульев с пчелами на земельных участках разрешается при выполнении следующих требований: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не менее 100 м от </w:t>
      </w:r>
      <w:proofErr w:type="spellStart"/>
      <w:r w:rsidRPr="00FC30D2">
        <w:rPr>
          <w:rFonts w:eastAsia="Times New Roman"/>
          <w:sz w:val="28"/>
          <w:szCs w:val="28"/>
        </w:rPr>
        <w:t>воскоперерабатывающих</w:t>
      </w:r>
      <w:proofErr w:type="spellEnd"/>
      <w:r w:rsidRPr="00FC30D2">
        <w:rPr>
          <w:rFonts w:eastAsia="Times New Roman"/>
          <w:sz w:val="28"/>
          <w:szCs w:val="28"/>
        </w:rPr>
        <w:t xml:space="preserve"> предприятий, предприятий по производству кондитерской и (или) химической продукции, аэродромов, военных полигонов, границ полосы отвода железных дорог, линий электропередачи напряжением 110 кВ и выше, медицинских организаций, организаций культуры, организаций, осуществляющих образовательную </w:t>
      </w:r>
      <w:r w:rsidRPr="00FC30D2">
        <w:rPr>
          <w:rFonts w:eastAsia="Times New Roman"/>
          <w:sz w:val="28"/>
          <w:szCs w:val="28"/>
        </w:rPr>
        <w:lastRenderedPageBreak/>
        <w:t>деятельность, организаций отдыха детей и их оздоровления, социальных служб для детей, специализированных учреждений для несовершеннолетних, нуждающихся в социальной реабилитации;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не менее 3 м от границ соседних земельных участков, находящихся в населенных пунктах или на территориях ведения гражданами садоводства или огородничества для собственных нужд (далее - территории садоводства или огородничества),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не менее 3 м от помещений, в которых содержатся животные других видов, включая птиц,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помещений, в которых содержатся животные других видов, включая птиц, сплошным ограждением высотой не менее 2 м. Указанное требование распространяется на помещения, в которых содержатся животные других видов, включая птиц, размещенные вне границ населенных пунктов или территорий садоводства или огородничества (за исключением животных, содержащихся в хозяйствах).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Владельцы домашних животных и птицы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осуществлять хозяйственные и ветеринарные мероприятия, обеспечивающие предупреждение болезней животных и безопасность в ветеринарно-санитарном отношении продуктов животноводства, не допускать загрязнения окружающей среды отходами животноводства, а также проводить обязательные лечебно-профилактические мероприятия в период ежегодной перерегистрации;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осуществлять постоянный контроль за местом нахождения животных, не допуская их пребывания на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224211" w:rsidRPr="00224211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при заболевании животных и в случае их падежа, а также при необычном их поведении немедленно извещать специалистов ветеринарных учреждений. До их прибытия изолировать животных с признаками заболеваний;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предоставлять по требованию ветеринарных специалистов животных для осмотра, диагностических исследований, предохранительных прививок и лечебно-профилактических обработок.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Захоронение умершего скота производится в специально определенном месте специализированной организацией.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Организации, имеющие на своей территории сторожевых собак,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зарегистрировать собак на общих основаниях;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2) содержать собак на прочной привязи;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исключить возможность доступа посетителей к животным;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спускать собак с привязи только на хорошо огороженной территории с момента прекращения работы или на территории, отгороженной от территории общего пользования, при наличии предупреждающей надписи при входе на территорию.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79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Безнадзорные животные, находящиеся в общественных местах без сопровождающих лиц, подлежат отлову.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Отлов безнадзорных животных может производиться обнаружившим таких животных специализированным предприятием или иным лицом по заключенному с органами местного самоуправления договору.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Осуществление мероприятий по отлову безнадзорных животных основывается на принципах гуманного отношения к животным и соблюдения норм общественной нравственности.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изымать животных из квартир и с территории частных домовладений без соответствующего постановления суда;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снимать собак с привязи у магазинов, аптек, предприятий коммунального обслуживания и пр.;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использовать приманки и иные средства отлова без рекомендации ветеринарных органов.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22. Праздничное оформление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Праздничное оформление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144AA0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 xml:space="preserve"> выполняется в период проведения государственных, городских и национальных праздников, мероприятий, связанных со знаменательными событиями.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Праздничное оформление включает вывеску государственных и муниципальных флагов, лозунгов, гирлянд, панно, установку декоративных элементов и композиций, стендов, трибун, эстрад, а также устройство праздничной иллюминации.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При изготовлении и установке элементов праздничного оформления не допускается снимать, повреждать и ухудшать видимость технических средств регулирования дорожного движения.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Монтаж праздничного и тематического оформления на объектах культурного наследия, а также на их территориях и в зонах охраны объектов культурного наследия подлежит согласованию с Комитетом Республики Татарстан по охране объектов культурного наследия в рамках их компетенции и в соответствии с действующим законодательством.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23. Порядок уборки территории муниципального образования </w:t>
      </w:r>
      <w:r w:rsidRPr="00FC30D2">
        <w:rPr>
          <w:rFonts w:eastAsia="Times New Roman"/>
          <w:b/>
          <w:bCs/>
          <w:sz w:val="28"/>
          <w:szCs w:val="28"/>
        </w:rPr>
        <w:lastRenderedPageBreak/>
        <w:t>«</w:t>
      </w:r>
      <w:proofErr w:type="spellStart"/>
      <w:r w:rsidR="00EA694B">
        <w:rPr>
          <w:rFonts w:eastAsia="Times New Roman"/>
          <w:b/>
          <w:bCs/>
          <w:sz w:val="28"/>
          <w:szCs w:val="28"/>
        </w:rPr>
        <w:t>Войкинское</w:t>
      </w:r>
      <w:proofErr w:type="spellEnd"/>
      <w:r w:rsidR="00144AA0">
        <w:rPr>
          <w:rFonts w:eastAsia="Times New Roman"/>
          <w:b/>
          <w:bCs/>
          <w:sz w:val="28"/>
          <w:szCs w:val="28"/>
        </w:rPr>
        <w:t xml:space="preserve"> сельское</w:t>
      </w:r>
      <w:r w:rsidRPr="00FC30D2">
        <w:rPr>
          <w:rFonts w:eastAsia="Times New Roman"/>
          <w:b/>
          <w:bCs/>
          <w:sz w:val="28"/>
          <w:szCs w:val="28"/>
        </w:rPr>
        <w:t xml:space="preserve"> поселение»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и содержание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144AA0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осуществляется: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 летний период - с 15 апреля по 14 октября;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 зимний период - с 15 октября по 14 апреля;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указанные сроки могут корректироваться Исполнительным комитетом в зависимости от погодных условий.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Уборка территории муниципального образования «Алексеевское городское поселение» осуществляется путем проведения: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систематических работ по содержанию, уборке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144AA0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>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единичных массовых мероприятий (субботники) в соответствии с правовыми актами Исполнительного комитета.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Собранный мусор, смет, листва, скошенная трава, ветки должны вывозиться в соответствии с установленными требованиями.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Уборка территорий, прилегающих к зданиям организаций и учреждений, объектов торговли, осуществляется силами самих организация и за счет собственных средств.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Уборка территорий, прилегающих к индивидуальным жилым и хозяйственным постройкам осуществляется владельцами этих объектов недвижимости.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144AA0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в летний период производится с целью уменьшения загрязненности и запыленности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144AA0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посредством мойки, полива, подметания и проведения других работ по содержанию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1C5D2B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и включает в себя: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подметание (в сухую погоду поливку) территорий с искусственным покрытием, мойку от пыли и грязи дорожных покрытий объектов улично-дорожной сети и других территорий с искусственным покрытием, оборудованных ливневой канализацией (производится механическим и ручным способом с 23.00 до 7.00). Мойка дорожных покрытий, площадей, тротуаров и других территорий с искусственным покрытием производится на всю ширину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очистку решеток ливневой канализации;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сбор мусора со всех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ежегодную, в срок до 1 июня (дата может быть перенесена соответствующим правовым актом Исполнительного комитета), окраску малых архитектурных форм, садовой и уличной мебели, урн, спортивных и детских площадок, ограждений, бордюров;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5) периодическое кошение травы (при высоте травы более 10 см) и уборку скошенной травы в течение суток;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в период листопада - сбор и вывоз опавшей листвы один раз в сутки;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уборку территорий, в том числе мест парковки автотранспорта у объектов торговли, организаций и предприятий, которая должна завершаться к 8.00;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уборку лотков у бордюра от мусора после мойки.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 период листопада организации, ответственные за уборку территорий, производят сгребание и вывоз опавшей листвы с газонов вдоль улиц и дорог. Сгребание листвы к комлевой части деревьев и кустарников запрещается, за исключением случаев утепления теплолюбивых растений.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территории общего пользования в зимний период включает в себя: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очистку дорожных покрытий и тротуаров от снега;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при возникновении скользкости или гололеда - посыпку песком пешеходных зон, лестниц, обработку дорожных покрытий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 весенний период - рыхление снега и организацию отвода талых вод.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Технология и режимы производства уборочных работ, выполняемых на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DE1861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>, должны обеспечивать беспрепятственное движение транспортных средств и пешеходов независимо от погодных условий.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Особенности уборки пешеходных тротуаров, наземных переходов, лестниц, в зимний период: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пешеходные тротуары, наземные переходы, лестницы должны быть очищены от свежевыпавшего снега на всю ширину пешеходной части указанных сооружений. Время очистки не должно превышать девяти часов после окончания снегопада;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в период интенсивного снегопада (10 - 15 см свежевыпавшего снега в сутки) пешеходные тротуары, лестницы должны обрабатываться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 и расчищаться;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при возникновении гололеда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 обрабатываются в первую очередь лестницы, затем тротуары. Время обработки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 не должно превышать четырех часов с момента обнаружения скользкости;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допускается складирование рыхлого снега, не загрязненного отходами и химическими реагентами, на газон или в места, заранее определенные для этих целей, при условии сохранности зеленых насаждений и обеспечении оттока талых вод. Высота складированного снега не должна превышать 0,8 - 1,2 м.;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в зимний период дорожки, садовые диваны, урны и прочие элементы малых архитектурных форм, входные тамбуры в подъезды, торговые </w:t>
      </w:r>
      <w:r w:rsidRPr="00FC30D2">
        <w:rPr>
          <w:rFonts w:eastAsia="Times New Roman"/>
          <w:sz w:val="28"/>
          <w:szCs w:val="28"/>
        </w:rPr>
        <w:lastRenderedPageBreak/>
        <w:t xml:space="preserve">павильоны, в магазины, а также пространство перед ними и с боков, подходы к ним должны быть очищены от снега и наледи.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На территории </w:t>
      </w:r>
      <w:proofErr w:type="gramStart"/>
      <w:r w:rsidRPr="00FC30D2">
        <w:rPr>
          <w:rFonts w:eastAsia="Times New Roman"/>
          <w:sz w:val="28"/>
          <w:szCs w:val="28"/>
        </w:rPr>
        <w:t>муниципального</w:t>
      </w:r>
      <w:proofErr w:type="gramEnd"/>
      <w:r w:rsidRPr="00FC30D2">
        <w:rPr>
          <w:rFonts w:eastAsia="Times New Roman"/>
          <w:sz w:val="28"/>
          <w:szCs w:val="28"/>
        </w:rPr>
        <w:t xml:space="preserve">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E1861">
        <w:rPr>
          <w:rFonts w:eastAsia="Times New Roman"/>
          <w:sz w:val="28"/>
          <w:szCs w:val="28"/>
        </w:rPr>
        <w:t xml:space="preserve"> сельское </w:t>
      </w:r>
      <w:r w:rsidRPr="00FC30D2">
        <w:rPr>
          <w:rFonts w:eastAsia="Times New Roman"/>
          <w:sz w:val="28"/>
          <w:szCs w:val="28"/>
        </w:rPr>
        <w:t xml:space="preserve"> поселение» не допускается (запрещается):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сорить на улицах, площадях, участках с зелеными насаждениями, в скверах, парках, на газонах, на пляжах и других территориях общего пользования;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устанавливать мемориальные намогильные сооружения (памятные сооружения, ограждения) на территориях общего пользования вне мест погребения, отведенных в соответствии с действующим законодательством;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осуществлять мойку, чистку салона и техническое обслуживание транспортных средств в местах, не предусмотренных для этих целей, в том числе на конечных пунктах муниципальных маршрутов общественного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ломать и повреждать элементы обустройства зданий и сооружений, памятники, мемориальные доски, деревья, кустарники, малые архитектурные формы и другие элементы благоустройства на территориях общего пользования, а также производить их самовольную переделку, перестройку и перестановку;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наносить надписи, рисунки, расклеивать и развешивать информационно-печатную продукцию, наносить граффити на остановках ожидания общественного транспорта, стенах, столбах, ограждениях (заборах) и иных, не предусмотренных для этих целей, объектах;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складировать и хранить движимое имущество за пределами границ и (или) ограждений предоставленных земельных участков;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размещать и складировать тару, промышленные товары и иные предметы торговли на тротуарах, газонах, дорогах и прилегающих территориях к торговым объектам;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установка устройств наливных помоек, разлив и выливание помоев и нечистот на прилегающих территориях домов, организаций и учреждений, вынос отходов производства и потребления на уличные проезды, придомовые территории, зеленые насаждения;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накапливать, размещать и складировать снежную массу (снег) на землях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DE1861">
        <w:rPr>
          <w:rFonts w:eastAsia="Times New Roman"/>
          <w:sz w:val="28"/>
          <w:szCs w:val="28"/>
        </w:rPr>
        <w:t xml:space="preserve"> </w:t>
      </w:r>
      <w:r w:rsidR="00EF226E">
        <w:rPr>
          <w:rFonts w:eastAsia="Times New Roman"/>
          <w:sz w:val="28"/>
          <w:szCs w:val="28"/>
        </w:rPr>
        <w:t>сельское</w:t>
      </w:r>
      <w:r w:rsidRPr="00FC30D2">
        <w:rPr>
          <w:rFonts w:eastAsia="Times New Roman"/>
          <w:sz w:val="28"/>
          <w:szCs w:val="28"/>
        </w:rPr>
        <w:t xml:space="preserve"> поселение» (кроме участков, определенных под размещение свалок снега);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сжигание любых видов отходов на территории города, включая территории предприятий, организаций, учреждений и частных домовладений.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 случае сброса отходов (мусора, снега, грунта и т.п.)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EF226E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вне </w:t>
      </w:r>
      <w:r w:rsidRPr="00FC30D2">
        <w:rPr>
          <w:rFonts w:eastAsia="Times New Roman"/>
          <w:sz w:val="28"/>
          <w:szCs w:val="28"/>
        </w:rPr>
        <w:lastRenderedPageBreak/>
        <w:t xml:space="preserve">установленных для этого мест лица, допустившие подобные нарушения, принимают меры по устранению выявленных нарушений.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Лица, разместившие отходы в несанкционированных местах, обязаны за свой счет провести уборку и очистку данной территории, а при необходимости - рекультивацию земельного участка. В случае если в течение 3 суток не установлено лицо, разместившее отходы в несанкционированном месте, удаление отходов и рекультивация территорий несанкционированных свалок производится организациями, ответственными за уборку данной территории (либо специализированной организацией, осуществляющей вывоз отходов, если предоставление данного вида услуг предусмотрено договором).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Ликвидация свалок, стихийно возникающих на земельных участках (территориях), не предоставленных в установленном порядке и находящихся в муниципальной собственности, обеспечивается уполномоченным органом.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24. Уборка автомобильных дорог местного значения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автомобильных дорог местного значения (далее - дорог) включает комплекс мероприятий по регулярной очистке проезжей части, тротуаров, парковок (парковочных карманов), остановок ожидания общественного транспорта, искусственных дорожных сооружений от грязи, мусора, снега и льда.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Уборка дорог в весенне-летний период включает мытье, поливку, ликвидацию запыленности, подметание и т.п. Уборка дорог в осенне-зимний период предусматривает уборку и вывоз мусора, снега и льда, грязи, посыпку дорог </w:t>
      </w:r>
      <w:proofErr w:type="spellStart"/>
      <w:r w:rsidRPr="00FC30D2">
        <w:rPr>
          <w:rFonts w:eastAsia="Times New Roman"/>
          <w:sz w:val="28"/>
          <w:szCs w:val="28"/>
        </w:rPr>
        <w:t>песко-соляной</w:t>
      </w:r>
      <w:proofErr w:type="spellEnd"/>
      <w:r w:rsidRPr="00FC30D2">
        <w:rPr>
          <w:rFonts w:eastAsia="Times New Roman"/>
          <w:sz w:val="28"/>
          <w:szCs w:val="28"/>
        </w:rPr>
        <w:t xml:space="preserve"> смесью, посыпку тротуаров сухим песком.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Для уборки дорог в экстремальных условиях уполномоченным органом должен быть подготовлен аварийный план работ, предусматривающий комплекс мероприятий по уборке дорог.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Подметание (с предварительным увлажнением) проезжей части, осевых и резервных полос, лотковых зон дорог, проездов осуществляется в дневное время с 8.00 до 21.00, а улиц с интенсивным движением транспорта - в ночное время с 23.00 до 7.00.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Мойка проезжей части на всю ширину, искусственных покрытий площадей, улиц и проездов, искусственных дорожных сооружений производится в ночное (с 23.00 до 7.00) и дневное (с 7.00 до 23.00) время. При мойке проезжей части не допускается выбивание струей воды смета и мусора на тротуары, газоны, остановки ожидания общественного транспорта, близко расположенные фасады зданий, объекты торговли и т.д. В жаркие дни (при температуре воздуха выше 25 град. С) поливка проезжей части производится в период с 12.00 до 16.00 с интервалом в два часа.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Очистка урн, расположенных вдоль дорог, производится не реже одного </w:t>
      </w:r>
      <w:r w:rsidRPr="00FC30D2">
        <w:rPr>
          <w:rFonts w:eastAsia="Times New Roman"/>
          <w:sz w:val="28"/>
          <w:szCs w:val="28"/>
        </w:rPr>
        <w:lastRenderedPageBreak/>
        <w:t>раза в день, на остановочных площадках - два раза в день.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 Остановки ожидания автобусов, </w:t>
      </w:r>
      <w:proofErr w:type="spellStart"/>
      <w:r w:rsidRPr="00FC30D2">
        <w:rPr>
          <w:rFonts w:eastAsia="Times New Roman"/>
          <w:sz w:val="28"/>
          <w:szCs w:val="28"/>
        </w:rPr>
        <w:t>отстойно-разворотные</w:t>
      </w:r>
      <w:proofErr w:type="spellEnd"/>
      <w:r w:rsidRPr="00FC30D2">
        <w:rPr>
          <w:rFonts w:eastAsia="Times New Roman"/>
          <w:sz w:val="28"/>
          <w:szCs w:val="28"/>
        </w:rPr>
        <w:t xml:space="preserve"> площадки автобусов, должны быть полностью очищены от мусора.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5. Конечные </w:t>
      </w:r>
      <w:proofErr w:type="spellStart"/>
      <w:r w:rsidRPr="00FC30D2">
        <w:rPr>
          <w:rFonts w:eastAsia="Times New Roman"/>
          <w:sz w:val="28"/>
          <w:szCs w:val="28"/>
        </w:rPr>
        <w:t>отстойно-разворотные</w:t>
      </w:r>
      <w:proofErr w:type="spellEnd"/>
      <w:r w:rsidRPr="00FC30D2">
        <w:rPr>
          <w:rFonts w:eastAsia="Times New Roman"/>
          <w:sz w:val="28"/>
          <w:szCs w:val="28"/>
        </w:rPr>
        <w:t xml:space="preserve"> площадки общественного транспорта оборудуются контейнерами для сбора отходов. В летний период площадки очищаются от грязи и пыли, в зимний период осуществляется очистка и вывоз снега, при гололедице проводится обработка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89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Павильоны ожидания общественного транспорта должны быть не запыленными, окрашены и помыты, очищены от несанкционированной информационно-печатной продукции, граффити. В зимний период должны быть очищены от снега. Уборка павильонов ожидания общественного транспорта должна осуществляться не менее восьми раз в месяц в летний период, в зимний период - по мере необходимости.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Требования к летней уборке дорог по отдельным элементам: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проезжая часть должна быть полностью очищена от различного вида загрязнений и промыта на всю ширину. Осевые, резервные полосы, обозначенные линиями регулирования, должны постоянно очищаться от песка и мелкого мусора;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двухметровые лотковые зоны не должны иметь грунтово-песчаных наносов и загрязнений. Допускаются небольшие загрязнения песчаными частицами и различным мелким мусором, которые могут появиться в промежутках между циклами работы специализированных машин;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тротуары и расположенные на них остановки ожидания общественного транспорта должны быть полностью очищены от грунтово-песчаных наносов, различного мусора и промыты. Допускаются небольшие отдельные загрязнения песком и мелким мусором, которые могут появиться в промежутках между циклами уборки;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обочины дорог должны быть очищены от крупногабаритных отходов и другого мусора;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разделительные полосы должны постоянно очищаться от песка, грязи и мелкого мусора по всей поверхности. </w:t>
      </w:r>
      <w:proofErr w:type="spellStart"/>
      <w:r w:rsidRPr="00FC30D2">
        <w:rPr>
          <w:rFonts w:eastAsia="Times New Roman"/>
          <w:sz w:val="28"/>
          <w:szCs w:val="28"/>
        </w:rPr>
        <w:t>Шумозащитные</w:t>
      </w:r>
      <w:proofErr w:type="spellEnd"/>
      <w:r w:rsidRPr="00FC30D2">
        <w:rPr>
          <w:rFonts w:eastAsia="Times New Roman"/>
          <w:sz w:val="28"/>
          <w:szCs w:val="28"/>
        </w:rPr>
        <w:t xml:space="preserve"> стенки, металлические ограждения, дорожные знаки и указатели должны быть промыты не менее двух раз в год. Разделительные полосы, выполненные в виде газонов, должны быть очищены от мусора, высота травяного покрова не должна превышать 10 см;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в полосе отвода дорог высота травяного покрова не должна превышать 10 см.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дорог в зимний период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1) очистку от снега и наледи проезжей части, остановок ожидания общественного транспорта, подметание, сдвигание снега в валы и вывоз снега;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обработку проезжей части, тротуаров, остановок ожидания общественного транспорта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материалами с момента начала снегопада и при появлении гололеда;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снег с проезжей части дорог должен вывозиться в специально отведенные места, согласованные в установленном порядке распоряжением руководителя исполкома;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уборка снега с проезжей части дорог, тротуаров, парковок (парковочных карманов), остановок ожидания общественного транспорта должна производиться регулярно с момента установления снежного покрова;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во время снегопадов уборка остановок ожидания общественного транспорта, расположенных на тротуарах, должна производиться два раза в сутки. Снег с остановок ожидания общественного транспорта, перекрестков, пешеходных переходов должен вывозиться в течение суток;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при уборке проезжей части дорог механизированным способом (комплексами уборочной техники) и при образовании снежных валов валы необходимо раздвигать в местах пешеходных переходов, перед парковками (парковочными карманами), остановками ожидания общественного транспорта, проездами;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7) снег, счищаемый с проезжей части дорог и прилегающих к ним тротуаров, сдвигается на широких улицах, площадях и проспектах на разделительную полосу, на дорогах, имеющих обочину, - на обочину, на остальных улицах - в </w:t>
      </w:r>
      <w:proofErr w:type="spellStart"/>
      <w:r w:rsidRPr="00FC30D2">
        <w:rPr>
          <w:rFonts w:eastAsia="Times New Roman"/>
          <w:sz w:val="28"/>
          <w:szCs w:val="28"/>
        </w:rPr>
        <w:t>прилотковую</w:t>
      </w:r>
      <w:proofErr w:type="spellEnd"/>
      <w:r w:rsidRPr="00FC30D2">
        <w:rPr>
          <w:rFonts w:eastAsia="Times New Roman"/>
          <w:sz w:val="28"/>
          <w:szCs w:val="28"/>
        </w:rPr>
        <w:t xml:space="preserve"> часть дороги (в зависимости от ширины проезжей части - с одной или с двух сторон улицы) и формируется в валы;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8) на перекрестках, остановках ожидания общественного транспорта, пешеходных переходах, в местах расположения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 валы снега расчищаются: на перекрестке - на ширину перекрестка, на остановках ожидания общественного транспорта - на длину посадочной площадки, в местах пешеходных переходов - на ширину перехода, но не менее чем на 5 м, в местах расположения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 - не менее чем на 1,5 м. Ширина снежного вала не должна превышать 2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вывоз снега производится в первую очередь с мостов и путепроводов, узких дорог и улиц с маршрутным движением общественного транспорта, от остановок пассажирского транспорта и других мест возможного скопления пешеходов и транспортных средств;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во время снегопада снег с проезжей части дорог должен вывозиться в специально отведенные места, согласованные в установленном порядке не позднее шести часов с момента его окончания. Специально отведенные места оборудуются подъездными путями, освещением, бытовыми помещениями и ограждениями;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11) при уборке дорог необходимо обеспечить сохранность опор наружного освещения, </w:t>
      </w:r>
      <w:proofErr w:type="spellStart"/>
      <w:r w:rsidRPr="00FC30D2">
        <w:rPr>
          <w:rFonts w:eastAsia="Times New Roman"/>
          <w:sz w:val="28"/>
          <w:szCs w:val="28"/>
        </w:rPr>
        <w:t>приопорных</w:t>
      </w:r>
      <w:proofErr w:type="spellEnd"/>
      <w:r w:rsidRPr="00FC30D2">
        <w:rPr>
          <w:rFonts w:eastAsia="Times New Roman"/>
          <w:sz w:val="28"/>
          <w:szCs w:val="28"/>
        </w:rPr>
        <w:t xml:space="preserve"> щитков, шкафов управления и иных сооружений, деревьев, кустарников, а также сохранность зеленых насаждений при </w:t>
      </w:r>
      <w:r w:rsidRPr="00FC30D2">
        <w:rPr>
          <w:rFonts w:eastAsia="Times New Roman"/>
          <w:sz w:val="28"/>
          <w:szCs w:val="28"/>
        </w:rPr>
        <w:lastRenderedPageBreak/>
        <w:t>механизированной уборке снега вдоль проезжей части.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 допускается (запрещается):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выдвигать или перемещать на проезжую часть дорог и проездов снег, лед, счищаемый с внутриквартальных проездов, дворовых территорий, территорий предприятий, организаций, строительных площадок, торговых объектов и прилегающих к ним территорий после 8.00, а также при отсутствии договора с лицом или организацией, осуществляющими уборку проезжей части;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применять техническую соль и жидкий хлористый кальций в качестве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противогололедного</w:t>
      </w:r>
      <w:proofErr w:type="spellEnd"/>
      <w:r w:rsidRPr="00FC30D2">
        <w:rPr>
          <w:rFonts w:eastAsia="Times New Roman"/>
          <w:sz w:val="28"/>
          <w:szCs w:val="28"/>
        </w:rPr>
        <w:t xml:space="preserve"> реагента на тротуарах, остановках ожидания общественного транспорта, в парках, скверах, дворах и прочих пешеходных зонах и на территориях с зелеными 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роторная переброска и перемещение загрязненного </w:t>
      </w:r>
      <w:proofErr w:type="spellStart"/>
      <w:r w:rsidRPr="00FC30D2">
        <w:rPr>
          <w:rFonts w:eastAsia="Times New Roman"/>
          <w:sz w:val="28"/>
          <w:szCs w:val="28"/>
        </w:rPr>
        <w:t>песко-соляными</w:t>
      </w:r>
      <w:proofErr w:type="spellEnd"/>
      <w:r w:rsidRPr="00FC30D2">
        <w:rPr>
          <w:rFonts w:eastAsia="Times New Roman"/>
          <w:sz w:val="28"/>
          <w:szCs w:val="28"/>
        </w:rPr>
        <w:t xml:space="preserve"> смесями снега, а также сколотого льда на газоны, цветники, кустарники и другие зеленые насаждения;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прием на </w:t>
      </w:r>
      <w:proofErr w:type="spellStart"/>
      <w:r w:rsidRPr="00FC30D2">
        <w:rPr>
          <w:rFonts w:eastAsia="Times New Roman"/>
          <w:sz w:val="28"/>
          <w:szCs w:val="28"/>
        </w:rPr>
        <w:t>снегоплавильные</w:t>
      </w:r>
      <w:proofErr w:type="spellEnd"/>
      <w:r w:rsidRPr="00FC30D2">
        <w:rPr>
          <w:rFonts w:eastAsia="Times New Roman"/>
          <w:sz w:val="28"/>
          <w:szCs w:val="28"/>
        </w:rPr>
        <w:t xml:space="preserve"> станции либо в специально отведенные места снега, загрязненного отходами производства и потребления;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вывозить и складировать снег в местах, не согласованных в установленном порядке.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Не допускается формирование снежных валов: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на пересечениях дорог и улиц в одном уровне и вблизи железнодорожных переездов в зоне треугольника видимости;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ближе 20 м от остановок ожидания общественного транспорта;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на участках дорог, оборудованных транспортными ограждениями или повышенным бордюром;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на тротуарах;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во въездах на прилегающие территории (дворы, внутриквартальные проезды и придомовые территории).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25. Уборка, санитарное содержание и благоустройство мест отдыха и массового пребывания людей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К местам отдыха и массового пребывания людей относятся: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площади, парки, скверы, бульвары, набережные, организованные места отдыха в лесах, пляжи;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места активного отдыха и зрелищных мероприятий - стадионы, игровые комплексы, открытые сценические площадки и т.д.;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территории объектов торговли - розничные рынки, торговые комплексы, комплексы объектов нестационарной мелкорозничной сети, общественного питания, социально-культурного назначения - театры, кинотеатры и др.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1. Уборка площадей, парков, скверов, бульваров, набережных и иных территорий общего пользования: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уборка площадей, парков, скверов, бульваров, набережных должна производиться с 23.00 до 8.00. Днем производится патрульная уборка и очистка наполненных отходами урн и мусоросборников;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при уборке в зимний период дорог в парках, садах, скверах, на бульварах, набережных и в других зонах отдыха допускается временное складирование снега, не содержащего химических реагентов, в места, заранее определенные для этих целей, при условии сохранности зеленых насаждений и обеспечении оттока талых вод.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и санитарное содержание пляжа (мест для купания):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основная уборка пляжа </w:t>
      </w:r>
      <w:proofErr w:type="gramStart"/>
      <w:r w:rsidRPr="00FC30D2">
        <w:rPr>
          <w:rFonts w:eastAsia="Times New Roman"/>
          <w:sz w:val="28"/>
          <w:szCs w:val="28"/>
        </w:rPr>
        <w:t>производится после его закрытия и включает</w:t>
      </w:r>
      <w:proofErr w:type="gramEnd"/>
      <w:r w:rsidRPr="00FC30D2">
        <w:rPr>
          <w:rFonts w:eastAsia="Times New Roman"/>
          <w:sz w:val="28"/>
          <w:szCs w:val="28"/>
        </w:rPr>
        <w:t xml:space="preserve"> уборку берега, раздевалок, зеленой зоны и уборку и дезинфекцию туалетов. Днем производится патрульная уборка и очистка наполненных отходами урн и мусоросборников. Вывоз твердых бытовых отходов производится ежедневно до 8.00 часов;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территория пляжа оборудуется урнами. Расстояние между урнами не должно превышать 40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пляжи оборудуются общественными туалетами. Расстояние от общественного туалета до места купания должно быть не менее 50 м и не более 200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рыхление верхнего слоя песка пляжа, удаление мусора, иных отходов и последующее выравнивание песка должны производиться ежедневно;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в местах, предназначенных для купания, запрещаются стирка белья и купание животных.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Открытие пляжа (мест для купания) без заключения договора на оказание услуг по вывозу и размещению твердых бытовых отходов не допускается.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и санитарное содержание розничных рынков: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территории розничных рынков (далее - рынок) должны быть благоустроены, оборудованы туалетами, хозяйственными и контейнерными площадками, контейнерами и урнами, должны иметь твердые покрытия и уклоны для стока ливневых и талых вод, а также иметь водопровод и канализацию;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основная уборка территории рынка и прилегающей территории производится после его закрытия. Днем осуществляется патрульная уборка и очистка наполненных твердыми бытовыми отходами мусоросборников;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 летний период года на территории рынка в обязательном порядке еженедельно производится влажная уборка;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территория рынка оборудуется урнами из расчета одна урна на 40 кв.м площади, причем расстояние между ними вдоль линии прилавка не должно </w:t>
      </w:r>
      <w:r w:rsidRPr="00FC30D2">
        <w:rPr>
          <w:rFonts w:eastAsia="Times New Roman"/>
          <w:sz w:val="28"/>
          <w:szCs w:val="28"/>
        </w:rPr>
        <w:lastRenderedPageBreak/>
        <w:t>превышать 10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Не допускается деятельность организаций, предприятий торговли и бытового обслуживания, киосков, торговых палаток и павильонов, расположенных на территории рынка и в непосредственной близости с ним, без заключения договора на оказание услуг по вывозу и размещению твердых бытовых отходов и договора на оказание услуг по вывозу снега.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и санитарное содержание объектов торговли и (или) общественного питания: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полная уборка территорий объектов торговли и (или) общественного питания осуществляется не менее двух раз в сутки (утром и вечером). Днем производятся патрульная уборка и очистка наполненных отходами урн и мусоросборников;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 входа в объекты торговли и (или) общественного питания устанавливается не менее двух урн;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 местах временной уличной торговли проводится уборка прилегающих территорий в радиусе 10 м, не допуская складирования тары и товаров на газонах и тротуарах;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обеспечивается вывоз отходов.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Уборка территорий иных торговых площадок, комплексов объектов нестационарной мелкорозничной сети, социально-культурного назначения производится после их закрытия с обязательной предварительной поливкой в теплое время года. Текущая уборка производится в течение дня. Обеспечивается ежедневный вывоз твердых бытовых отходов.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Благоустройство мест отдыха и массового пребывания людей: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обязательный перечень элементов благоустройства на территории мест отдыха и массового пребывания людей включает: твердые виды покрытия (в виде плиточного мощения или асфальта),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носителей информации, элементы защиты участков озеленения (металлические ограждения, специальные виды покрытий и т.п.);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все территории мест отдыха и массового пребывания людей, за исключением пляжей, должны иметь твердое покрытие или растительный грунт с высеянными травами или зелеными 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участки озеленения на территориях мест отдыха и массового пребывания людей необходимо проектировать в виде цветников, газонов, одиночных, групповых, рядовых посадок, вертикальных, многоярусных, мобильных форм озеленения;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4) места отдыха и массового пребывания людей должны быть </w:t>
      </w:r>
      <w:r w:rsidRPr="00FC30D2">
        <w:rPr>
          <w:rFonts w:eastAsia="Times New Roman"/>
          <w:sz w:val="28"/>
          <w:szCs w:val="28"/>
        </w:rPr>
        <w:lastRenderedPageBreak/>
        <w:t>укомплектованы оборудованными и функционирующими туалетными кабинами с выполнением требований к установке и содержанию туалетов;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по мере загрязнения должна производиться очистка фонтанов, прудов, берегов рек на территории мест отдыха или массового пребывания людей;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при проведении массовых мероприятий их организаторы обязаны обеспечить уборку места проведения мероприятия, прилегающих к нему территорий и восстановление нарушенного благоустройства. Порядок уборки места проведения мероприятия,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На территориях мест отдыха и массового пребывания людей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хранить, складировать тару и торговое оборудование в не предназначенных для этого местах;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загрязнять территорию отходами производства и потребления;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мыть и ремонтировать автотранспортные средства, сливать отработанные горюче-смазочные жидкости;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устраивать автостоянки, гаражи, аттракционы, устанавливать рекламные конструкции с нарушением установленного порядка;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повреждать газоны, объекты естественного и искусственного озеленения;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повреждать малые архитектурные формы и перемещать их с установленных мест;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сидеть на столах и спинках скамеек;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выливать остатки жидких продуктов, воду из сатураторных установок, квасных и пивных цистерн на тротуары, газоны и дороги;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незаконно организовывать платные стоянки автотранспортных средств;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самовольно размещать нестационарные объекты;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нарушать асфальтобетонное покрытие тротуаров, целостность прилегающих зеленых зон и иных элементов благоустройства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выставлять торгово-холодильное оборудование на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складировать твердые бытовые отходы и строительный мусор в контейнеры (бункеры), предназначенные для сбора твердых бытовых отходов от населения, без наличия договора на размещение отходов в контейнеры (бункеры) для сбора твердых бытовых отходов с управляющими организациями.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26. Уборка, содержание и благоустройство придомовой территории многоквартирного дома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99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придомовой территории: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уборка должна проводиться в следующей последовательности: уборка тротуаров, пешеходных дорожек, (в случае гололеда и скользкости - посыпка </w:t>
      </w:r>
      <w:r w:rsidRPr="00FC30D2">
        <w:rPr>
          <w:rFonts w:eastAsia="Times New Roman"/>
          <w:sz w:val="28"/>
          <w:szCs w:val="28"/>
        </w:rPr>
        <w:lastRenderedPageBreak/>
        <w:t>песком), а затем - дворовых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уборка, кроме снегоочистки, которая производится во время снегопадов, проводится до 8.00;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механизированную уборку допускается проводить в дневное время при скоростях машин до 4 км/ч.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Летняя уборка: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летняя уборка придомовых территорий: подметание, мойка или поливка вручную или с помощью спецмашин - должна выполняться преимущественно в ранние, утренние, и поздние, вечерние, часы;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мойку тротуаров следует производить только на открытых тротуарах, непосредственно граничащих с </w:t>
      </w:r>
      <w:proofErr w:type="spellStart"/>
      <w:r w:rsidRPr="00FC30D2">
        <w:rPr>
          <w:rFonts w:eastAsia="Times New Roman"/>
          <w:sz w:val="28"/>
          <w:szCs w:val="28"/>
        </w:rPr>
        <w:t>прилотковой</w:t>
      </w:r>
      <w:proofErr w:type="spellEnd"/>
      <w:r w:rsidRPr="00FC30D2">
        <w:rPr>
          <w:rFonts w:eastAsia="Times New Roman"/>
          <w:sz w:val="28"/>
          <w:szCs w:val="28"/>
        </w:rPr>
        <w:t xml:space="preserve"> полосой, и в направлении от зданий к проезжей части улицы;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поливка тротуаров в жаркое время дня должна производиться по мере необходимости, но не реже двух раз в сутки.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Зимняя уборка: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накапливающийся на крышах снег должен своевременно сбрасываться на землю и перемещаться в </w:t>
      </w:r>
      <w:proofErr w:type="spellStart"/>
      <w:r w:rsidRPr="00FC30D2">
        <w:rPr>
          <w:rFonts w:eastAsia="Times New Roman"/>
          <w:sz w:val="28"/>
          <w:szCs w:val="28"/>
        </w:rPr>
        <w:t>прилотковую</w:t>
      </w:r>
      <w:proofErr w:type="spellEnd"/>
      <w:r w:rsidRPr="00FC30D2">
        <w:rPr>
          <w:rFonts w:eastAsia="Times New Roman"/>
          <w:sz w:val="28"/>
          <w:szCs w:val="28"/>
        </w:rPr>
        <w:t xml:space="preserve"> полосу, а на широких тротуарах - формироваться в валы, высота которых не должна превышать 1,0 - 1,5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убираемый снег должен сдвигаться с тротуаров на проезжую часть в </w:t>
      </w:r>
      <w:proofErr w:type="spellStart"/>
      <w:r w:rsidRPr="00FC30D2">
        <w:rPr>
          <w:rFonts w:eastAsia="Times New Roman"/>
          <w:sz w:val="28"/>
          <w:szCs w:val="28"/>
        </w:rPr>
        <w:t>прилотковую</w:t>
      </w:r>
      <w:proofErr w:type="spellEnd"/>
      <w:r w:rsidRPr="00FC30D2">
        <w:rPr>
          <w:rFonts w:eastAsia="Times New Roman"/>
          <w:sz w:val="28"/>
          <w:szCs w:val="28"/>
        </w:rPr>
        <w:t xml:space="preserve"> полосу, а во дворах - к местам складирования;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сдвинутый с внутриквартальных проездов снег следует укладывать в кучи и валы, расположенные параллельно бортовому камню, или складировать вдоль проезда при помощи, как правило, роторных снегоочистителей, при этом высота снега не должна превышать 1,5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на тротуарах шириной более 6 м, отделенных газонами от проезжей части улиц, допускается сдвигать снег на середину тротуара для последующего удаления;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работы по укладке снега в валы и кучи должны быть закончены на тротуарах не позднее восьми часов с момента окончания снегопада, а на остальных территориях - не позднее 20 часов;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6) допускается складировать снег, собираемый во дворах, на внутриквартальных проездах, на газонах и на свободных территориях, не препятствующих свободному движению пешеходов и проезду автотранспорта, при обеспечении сохранения зеленых насаждений и отвода талых вод высотой не более 1,5м;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снег при ручной уборке тротуаров и внутриквартальных проездов должен убираться под движок, оставляя слой снега для последующего его уплотнения;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8) при возникновении скользкости обработка дорожных покрытий </w:t>
      </w:r>
      <w:proofErr w:type="spellStart"/>
      <w:r w:rsidRPr="00FC30D2">
        <w:rPr>
          <w:rFonts w:eastAsia="Times New Roman"/>
          <w:sz w:val="28"/>
          <w:szCs w:val="28"/>
        </w:rPr>
        <w:t>песко-соляной</w:t>
      </w:r>
      <w:proofErr w:type="spellEnd"/>
      <w:r w:rsidRPr="00FC30D2">
        <w:rPr>
          <w:rFonts w:eastAsia="Times New Roman"/>
          <w:sz w:val="28"/>
          <w:szCs w:val="28"/>
        </w:rPr>
        <w:t xml:space="preserve"> смесью должна производиться по норме 0,2 - 0,3 кг/м при помощи распределителей;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9) размягченные после обработки льдообразования должны быть сдвинуты </w:t>
      </w:r>
      <w:r w:rsidRPr="00FC30D2">
        <w:rPr>
          <w:rFonts w:eastAsia="Times New Roman"/>
          <w:sz w:val="28"/>
          <w:szCs w:val="28"/>
        </w:rPr>
        <w:lastRenderedPageBreak/>
        <w:t>или сметены, не допуская их попадания на открытый грунт, под деревья или на газоны.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 наступлением весны осуществляются: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промывка и расчистка канавок для обеспечения оттока воды в местах, где это требуется для нормального отвода талых вод;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систематический сгон талой воды к люкам и приемным колодцам ливневой сети;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очистка дворовых территорий после окончания таяния снега, от мусора, оставшегося снега и льда.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Содержание придомовой территории многоквартирного дома (далее - придомовая территория)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регулярную уборку;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2) ремонт и очистку люков и решеток смотровых и </w:t>
      </w:r>
      <w:proofErr w:type="spellStart"/>
      <w:r w:rsidRPr="00FC30D2">
        <w:rPr>
          <w:rFonts w:eastAsia="Times New Roman"/>
          <w:sz w:val="28"/>
          <w:szCs w:val="28"/>
        </w:rPr>
        <w:t>ливнеприемных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колодцев, дренажей, лотков, перепускных труб;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обеспечение беспрепятственного доступа к смотровым колодцам инженерных сетей, источникам пожарного водоснабжения (гидрантам, водоемам и т.д.);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сбор и вывоз твердых бытовых и крупногабаритных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озеленение и уход за существующими зелеными 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содержание, текущий и капитальный ремонт малых архитектурных форм.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Все виды отходов должны собираться в контейнеры и бункеры, которые устанавливаются на контейнерных площадках, имеющих водонепроницаемое покрытие, в необходимом количестве в соответствии с нормами накопления твердых бытовых отходов.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Граждане, проживающие в многоквартирных домах,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поддерживать чистоту и порядок на придомовых территориях;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размещать твердые бытовые и крупногабаритные отходы только в специальные контейнеры и на специальные площадки, расположенные на придомовых территориях.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Управляющие организации, товарищества собственников жилья, жилищные кооперативы или иные специализированные потребительские кооперативы обязаны обеспечить: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до 8.00 уборку придомовых территорий и в течение дня - поддержание чистоты;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2) установку контейнеров для твердых бытовых отходов, с указанием собственника контейнера;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вывоз твердых бытовых и крупногабаритных отходов согласно утвержденному графику;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содержание в чистоте и исправном состоянии контейнеров (бункеров) и контейнерных площадок, подъездов к ним;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установку урн для мусора у входов в подъезды, скамеек и их своевременную очистку;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подготовку территории к сезонной эксплуатации, в том числе промывку и расчистку канавки для обеспечения оттока воды, систематический сгон талых вод к люкам и приемным колодцам ливневой сети, очистку территории после окончания таяния снега и осуществление иных необходимых 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7) обработку скользких участков </w:t>
      </w:r>
      <w:proofErr w:type="spellStart"/>
      <w:r w:rsidRPr="00FC30D2">
        <w:rPr>
          <w:rFonts w:eastAsia="Times New Roman"/>
          <w:sz w:val="28"/>
          <w:szCs w:val="28"/>
        </w:rPr>
        <w:t>песко-соляными</w:t>
      </w:r>
      <w:proofErr w:type="spellEnd"/>
      <w:r w:rsidRPr="00FC30D2">
        <w:rPr>
          <w:rFonts w:eastAsia="Times New Roman"/>
          <w:sz w:val="28"/>
          <w:szCs w:val="28"/>
        </w:rPr>
        <w:t xml:space="preserve"> и (или) специальными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противогололедными</w:t>
      </w:r>
      <w:proofErr w:type="spellEnd"/>
      <w:r w:rsidRPr="00FC30D2">
        <w:rPr>
          <w:rFonts w:eastAsia="Times New Roman"/>
          <w:sz w:val="28"/>
          <w:szCs w:val="28"/>
        </w:rPr>
        <w:t xml:space="preserve"> смесями;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сохранность зеленых насаждений и надлежащий уход за ними;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поддержание в исправном состоянии средств наружного освещения и их включение с наступлением темноты;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в летнее время и в сухую погоду ежедневную или по утвержденному графику поливку газонов, цветников, деревьев и кустарников;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сохранность и целостность газонов без складирования на них строительных материалов, песка, мусора, сколов льда и т.д.;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новую посадку деревьев и кустарников, перепланировку с изменением сети дорожек и размещением оборудования только по проектам, согласованным в установленном порядке, с соблюдением агротехнических условий.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придомовой территории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сжигать листву, любые виды отходов и мусор;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вывешивать белье, одежду, ковры и прочие предметы вне хозяйственной площадки;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загромождать подъезды к контейнерным площадкам;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устанавливать контейнеры (бункеры) на проезжей части улиц и дорог, тротуарах, газонах и в зеленых зонах;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самовольно устанавливать ограждения придомовых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самовольно строить дворовые постройки и палисадники;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загромождать придомовую территорию металлическим ломом, бытовыми и строительными отходами и материалами, шлаком, золой и другими отходами производства и потребления, складировать и хранить тару;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выливать помои, выбрасывать отходы и мусор;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9) парковать и хранить транспортные средства на </w:t>
      </w:r>
      <w:proofErr w:type="spellStart"/>
      <w:r w:rsidRPr="00FC30D2">
        <w:rPr>
          <w:rFonts w:eastAsia="Times New Roman"/>
          <w:sz w:val="28"/>
          <w:szCs w:val="28"/>
        </w:rPr>
        <w:t>отмостках</w:t>
      </w:r>
      <w:proofErr w:type="spellEnd"/>
      <w:r w:rsidRPr="00FC30D2">
        <w:rPr>
          <w:rFonts w:eastAsia="Times New Roman"/>
          <w:sz w:val="28"/>
          <w:szCs w:val="28"/>
        </w:rPr>
        <w:t xml:space="preserve"> зданий, площадках для сушки белья и чистки ковров, детских площадках, газонах, с заездом на бордюры, пешеходных коммуникациях, на тепловых камерах, люках канализации, территориях с зелеными насаждениями вне зависимости от </w:t>
      </w:r>
      <w:r w:rsidRPr="00FC30D2">
        <w:rPr>
          <w:rFonts w:eastAsia="Times New Roman"/>
          <w:sz w:val="28"/>
          <w:szCs w:val="28"/>
        </w:rPr>
        <w:lastRenderedPageBreak/>
        <w:t xml:space="preserve">времени года, в иных местах, создающих препятствия проезду автомобилей, проходу пешеходов, уборке территории, проезду автомашин экстренных служб, иного спецтранспорта, мусороуборочных машин к подъездам, мусорным контейнерам;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организовывать платную стоянку автотранспортных средств;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самовольно перекрывать внутриквартальные проезды посредством установки железобетонных блоков, столбов, ограждений, шлагбаумов, объектов, сооружений и других устройств;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производить мойку автомашин, слив топлива и масел, регулировать звуковые сигналы, тормоза и двигатели;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производить любые работы, отрицательно влияющие на здоровье людей и окружающую среду;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14) осуществлять транзитное движение транспорта по </w:t>
      </w:r>
      <w:proofErr w:type="spellStart"/>
      <w:r w:rsidRPr="00FC30D2">
        <w:rPr>
          <w:rFonts w:eastAsia="Times New Roman"/>
          <w:sz w:val="28"/>
          <w:szCs w:val="28"/>
        </w:rPr>
        <w:t>внутридворовым</w:t>
      </w:r>
      <w:proofErr w:type="spellEnd"/>
      <w:r w:rsidRPr="00FC30D2">
        <w:rPr>
          <w:rFonts w:eastAsia="Times New Roman"/>
          <w:sz w:val="28"/>
          <w:szCs w:val="28"/>
        </w:rPr>
        <w:t xml:space="preserve"> проездам придомовой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Не допускается загрузка материалов, продукции для помещений общественного назначения со стороны двора жилого дома, где расположены окна и входы в квартиры. Загрузку следует выполнять с торцов жилых домов, не имеющих окон, из подземных тоннелей или закрытых дебаркадеров, со стороны дорог. В случае невозможности производства погрузочно-разгрузных или иных работ, связанных с непосредственным функционированием организаций, расположенных в жилых зданиях, в соответствии с вышеуказанными ограничениями, данным организациям необходимо заключить договора с организациями, осуществляющими управление вышеуказанными жилыми объектами.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Размещение и нахождение транспортных средств на </w:t>
      </w:r>
      <w:proofErr w:type="spellStart"/>
      <w:r w:rsidRPr="00FC30D2">
        <w:rPr>
          <w:rFonts w:eastAsia="Times New Roman"/>
          <w:sz w:val="28"/>
          <w:szCs w:val="28"/>
        </w:rPr>
        <w:t>внутридворовых</w:t>
      </w:r>
      <w:proofErr w:type="spellEnd"/>
      <w:r w:rsidRPr="00FC30D2">
        <w:rPr>
          <w:rFonts w:eastAsia="Times New Roman"/>
          <w:sz w:val="28"/>
          <w:szCs w:val="28"/>
        </w:rPr>
        <w:t xml:space="preserve"> территориях должно обеспечивать беспрепятственное передвижение людей, а также уборочной и специальной техники.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Озеленение придомовых территорий: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озеленение придомовых территорий, сохранность зеленых насаждений обеспечиваются управляющими организациями в соответствии с требованиями действующего законодательства;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при озеленении придомовой территории необходимо учитывать, что расстояние от стен жилых домов до оси стволов деревьев с кроной диаметром до 5 м должно составлять не менее 5 м. Для деревьев большего размера расстояние должно быть более 5 м, для кустарников - 1,5 м. Высота кустарников не должна превышать нижнего края оконного проема помещений первого этажа.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109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Территория каждого домовладения должна иметь: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хозяйственную площадку для сушки белья, чистки одежды, ковров и предметов домашнего обихода;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2) площадку для отдыха взрослых;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детские игровые и (или) спортивные площадки, снабженные исправным и </w:t>
      </w:r>
      <w:proofErr w:type="spellStart"/>
      <w:r w:rsidRPr="00FC30D2">
        <w:rPr>
          <w:rFonts w:eastAsia="Times New Roman"/>
          <w:sz w:val="28"/>
          <w:szCs w:val="28"/>
        </w:rPr>
        <w:t>травмобезопасным</w:t>
      </w:r>
      <w:proofErr w:type="spellEnd"/>
      <w:r w:rsidRPr="00FC30D2">
        <w:rPr>
          <w:rFonts w:eastAsia="Times New Roman"/>
          <w:sz w:val="28"/>
          <w:szCs w:val="28"/>
        </w:rPr>
        <w:t xml:space="preserve"> инвентарем.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Если размеры территории участка позволяют, в границах участка может быть размещена площадка для выгула собак.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хозяйственной площадке должны находиться столбы с устройством для сушки белья, штанги для сушки одежды, вешалки, ящик с песком, урны для мусора, скамейки. Площадку следует оградить живой изгородью. Устройство и благоустройство площадок, элементов оборудования мест отдыха необходимо осуществлять в соответствии с установленными требованиями.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Площадки перед подъездами домов, проездные и пешеходные дорожки должны иметь твердые покрытия. При устройстве твердых покрытий должна быть предусмотрена возможность свободного стока талых и ливневых вод.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Помещения общественного назначения, встроенные в жилые дома, должны иметь входы, изолированные от жилой части дома, при этом стоянка автотранспорта персонала должна располагаться за пределами дворовой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27. Уборка территорий индивидуальной жилой застройки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Собственники (или) наниматели индивидуальных жилых домов (далее - владельцы жилых домов), если иное не предусмотрено законом или договором, осуществляют: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 надлежащее состояние фасадов жилых домов, ограждений (заборов), а также прочих сооружений в границах домовладения, своевременное произведение их ремонта и окраску;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 надлежаще установленный на жилом доме номерной знак;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содержание в порядке территорию домовладения и обеспечение содержания в надлежащем санитарном состоянии;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содержание в порядке зеленые насаждения в границах домовладения, проводить санитарную обрезку кустарников и деревьев, не допускать посадок деревьев в охранной зоне газопроводов, кабельных и воздушных линий электропередачи и других инженерных сетей;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очищение канавы и трубы для стока воды, в весенний период обеспечивать проход талых вод;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6) оборудование в соответствии с санитарными нормами в пределах предоставленного земельного участка при отсутствии централизованного </w:t>
      </w:r>
      <w:proofErr w:type="spellStart"/>
      <w:r w:rsidRPr="00FC30D2">
        <w:rPr>
          <w:rFonts w:eastAsia="Times New Roman"/>
          <w:sz w:val="28"/>
          <w:szCs w:val="28"/>
        </w:rPr>
        <w:t>канализования</w:t>
      </w:r>
      <w:proofErr w:type="spellEnd"/>
      <w:r w:rsidRPr="00FC30D2">
        <w:rPr>
          <w:rFonts w:eastAsia="Times New Roman"/>
          <w:sz w:val="28"/>
          <w:szCs w:val="28"/>
        </w:rPr>
        <w:t xml:space="preserve"> местную канализацию, помойную яму, туалет, регулярно производить их очистку и дезинфекцию;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7) складирование твердых коммунальных отходов в контейнеры, установленные на специальных площадках;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своевременный сбор и вывоз твердых бытовых и крупногабаритных отходов в соответствии с установленным порядком.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На территории индивидуальной жилой застройки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засорять сорной растительностью;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захламлять «придомовую» территорию любыми отходами;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 размещать ограждение за границами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сжигать листву, любые виды отходов и мусор на территориях домовладений и прилегающих к ним территориях;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складировать уголь, тару, дрова, крупногабаритные отходы, строительные материалы, за территорией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строить дворовые постройки, обустраивать выгребные ямы за территорией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размещать на уличных проездах данной территории заграждения, затрудняющие доступ или препятствующие доступу специального транспорта и уборочной техники;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разрушать и портить элементы благоустройства территории, засорять водоемы;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хранить разукомплектованное (неисправное) транспортное средство за территорией домовладения;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захламлять прилегающую территорию любыми отходами;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устанавливать устройства наливных помоек, разлив жидких нечистот, вынос отходов производства и потребления на проезжие части.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28. Требования к элементам благоустройства территории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Наличие элементов благоустройства территории, являющихся неотъемлемыми компонентами благоустройства территории, должно разрабатываться и предусматриваться в проектной документации в соответствии требованиями действующего законодательства. Проектная документация на элементы благоустройства территории, располагаемые в зонах охраны объектов культурного наследия, согласовывается с органами, уполномоченными в области сохранения, использования, популяризации и государственной охраны объектов культурного наследия. Стационарные элементы благоустройства территории длительного или постоянного использования должны закрепляться так, чтобы исключить возможность их перемещения вручную.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Содержание элементов благоустройства, включая работы по их восстановлению и ремонту, осуществляют владельцы элементов благоустройства.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29. Озеленение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Зеленые насаждения являются обязательным элементом благоустройства территории. При проведении работ по благоустройству необходимо максимальное сохранение существующих зеленых насаждений.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1C5D2B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могут использоваться два вида озеленения: стационарное - посадка растений в грунт и мобильное - посадка растений в специальные передвижные емкости (контейнеры, вазоны и т.п.). Стационарное и мобильное озеленение используют для создания архитектурно-ландшафтных объектов (газонов, садов, цветников, площадок с кустами и деревьями и т.п.) на естественных и искусственных элементах рельефа, крышах (крышное озеленение), фасадах (вертикальное озеленение) зданий и сооружений.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Содержание объектов озеленения - это комплекс работ по уходу за зелеными насаждениями и элементами благоустройства озелененных территорий, устранению незначительных деформаций и повреждений конструктивных элементов объемных сооружений, а также уборка передвижных малых форм в летнее и зимнее время.</w:t>
      </w:r>
    </w:p>
    <w:p w:rsid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A67054" w:rsidRPr="00FC30D2" w:rsidRDefault="00A67054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Требования к производству работ на объектах озеленения: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при организации строительных площадок вблизи объектов озеленения следует предпринимать меры к сохранению целостности зеленых насаждений, отмеченных в проекте как сохраняемые, посредством огораживания, частичной обрезки низких и широких крон, охранительной обвязки стволов деревьев, связывания крон кустарников, засыпки гравием участков почвы под растениями, расположенными рядом с проездами и стоянками транспортных средств и иной техники в целях предупреждения уплотнения почвы;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вертикальная планировка территории, прокладка подземных коммуникаций, обустройство дорог, проездов и тротуаров должны быть закончены перед началом озеленения;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при проведении ремонтных, строительных и прочих работ, связанных с нарушением почвенного слоя, необходимо снимать и сохранять плодородный слой почвы для его дальнейшего использования. По окончании производства указанных выше работ необходимо восстановить нарушенные земельные участки и насаждения. Восстановление должно быть предусмотрено в проекте производства 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листья и траву необходимо собирать в кучи с последующим компостированием или удалением в установленном порядке.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Владельцы зеленых насаждений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обеспечить сохранность и квалифицированный уход за зелеными </w:t>
      </w:r>
      <w:r w:rsidRPr="00FC30D2">
        <w:rPr>
          <w:rFonts w:eastAsia="Times New Roman"/>
          <w:sz w:val="28"/>
          <w:szCs w:val="28"/>
        </w:rPr>
        <w:lastRenderedPageBreak/>
        <w:t>насаждениями;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 летнее время года в сухую погоду обеспечивать полив газонов, цветников, деревьев и кустарников;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обеспечить сохранность и целостность газонов, складирования на них различных материалов, отходов, мусора, </w:t>
      </w:r>
      <w:proofErr w:type="spellStart"/>
      <w:r w:rsidRPr="00FC30D2">
        <w:rPr>
          <w:rFonts w:eastAsia="Times New Roman"/>
          <w:sz w:val="28"/>
          <w:szCs w:val="28"/>
        </w:rPr>
        <w:t>противогололедных</w:t>
      </w:r>
      <w:proofErr w:type="spellEnd"/>
      <w:r w:rsidRPr="00FC30D2">
        <w:rPr>
          <w:rFonts w:eastAsia="Times New Roman"/>
          <w:sz w:val="28"/>
          <w:szCs w:val="28"/>
        </w:rPr>
        <w:t xml:space="preserve"> материалов, иных вредных веществ, а также снега, скола льда, в случае если это может причинить вред газонам;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при наличии водоемов на объектах озеленения содержать их в чистоте и производить их капитальную очистку не реже одного раза в 10 лет.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озелененных территориях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B27684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не допускается: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размещать застройки, за исключением застроек, предназначенных для обеспечения функционирования и обслуживания зеленых зон;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осуществлять самовольную посадку и вырубку деревьев и кустарников, уничтожение газонов и цветников;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заезд и нахождение транспортных средств на газонах и цветниках, за исключением случаев осуществления необходимых работ на данных территориях, с условием обязательного проведения восстановительных работ;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перемещаться, располагаться для отдыха и игр на газонах садов, скверов, мемориальных зон парков, на бульварах, являющихся объектами озеленения общего пользования;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кататься на лыжах и санках на объектах озеленения вне специально отведенных для этого мест;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подвешивать к деревьям и иным зеленым насаждениям гамаки, качели, турники, веревки для сушки белья, крепить к деревьям рекламные и информационные щиты и таблички, выносные конструкции, предназначенные для размещения рекламы и иной информации, указатели направления движения к объектам, афиши, объявления, агитационные материалы, технические конструкции, средства информационного обеспечения участников дорожного движения, оттяжки от столбов, заборов, рекламных щитов, электропроводов, ламп, колючих ограждений;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устанавливать нестационарные объекты, а также объекты дорожного сервиса, в том числе размещать автостоянки и парковки вне зависимости от времени года;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складировать строительные и прочие материалы;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осуществлять раскопку под огороды;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выгуливать на газонах и цветниках домашних животных;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использовать роторные снегоуборочные машины без специальных направляющих устройств, исключающих попадание снега на насаждения;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сжигать листья, траву, ветки, а также осуществлять их смет в лотки и иные водопропускные устройства;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сбрасывать смет и мусор на газоны;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14) разжигать костры;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15) надрезать деревья для добычи сока, смолы, наносить им иные механические повреждения;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16) вывозить снег с земельных участков, занятых многолетними цветами, а также обнажать от снега участки, занятые посадками недостаточно морозостойких растений;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17) портить скульптуры, скамейки, ограды, урны, детское и спортивное оборудование, расположенные на озелененных территориях;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18) обнажать корни деревьев на расстоянии ближе 1,5 м от ствола и засыпать шейки деревьев землей или строительными отходами.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30. Ограждения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Устройство ограждений является дополнительным элементом благоустройства.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Ограждения различаются по: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назначению (декоративные, защитные, их сочетание);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высоте (низкие - до 1,0 м, средние - 1,1 - 1,7 м, высокие - 1,8 - 3,0 м);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виду материала (металлические, железобетонные и др.);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степени проницаемости для взгляда (прозрачные, глухие);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степени стационарности (постоянные, временные, передвижные) и другие ограждения.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Проектирование ограждений производится в зависимости от их местоположения и назначения согласно действующим государственным стандартам, каталогам сертифицированных изделий, проектам индивидуального проектирования. При проектировании средних и высоких видов ограждений в местах пересечения с подземными сооружениями предусматриваются конструкции ограждений, позволяющие производить ремонтные или строительные работы.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119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Ограждение территорий объектов культурного наследия следует выполнять в соответствии с градостроительными регламентами, установленными для данных территорий. На территориях общественного, жилого, рекреационного назначения не допускается проектирование глухих и железобетонных ограждений. Ограждения промышленных, специальных территорий могут выполняться из декоративных железобетонных панелей.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</w:t>
      </w:r>
      <w:r w:rsidRPr="00FC30D2">
        <w:rPr>
          <w:rFonts w:eastAsia="Times New Roman"/>
          <w:sz w:val="28"/>
          <w:szCs w:val="28"/>
        </w:rPr>
        <w:lastRenderedPageBreak/>
        <w:t>приствольные ограждения высотой 0,9 м и более, диаметром 0,8 м и более в зависимости от возраста, породы дерева и прочих характеристик.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31. Покрытия поверхностей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Покрытия поверхностей обеспечивают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B27684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условия безопасного и комфортного передвижения, а также формируют архитектурный облик сложившейся застройки.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Для целей благоустройства определены следующие виды покрытий: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твердые (капитальные) покрытия - монолитные или сборные покрытия, выполняемые в том числе из асфальтобетона, </w:t>
      </w:r>
      <w:proofErr w:type="spellStart"/>
      <w:r w:rsidRPr="00FC30D2">
        <w:rPr>
          <w:rFonts w:eastAsia="Times New Roman"/>
          <w:sz w:val="28"/>
          <w:szCs w:val="28"/>
        </w:rPr>
        <w:t>цементобетона</w:t>
      </w:r>
      <w:proofErr w:type="spellEnd"/>
      <w:r w:rsidRPr="00FC30D2">
        <w:rPr>
          <w:rFonts w:eastAsia="Times New Roman"/>
          <w:sz w:val="28"/>
          <w:szCs w:val="28"/>
        </w:rPr>
        <w:t>, природного камня;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мягкие (некапитальные) покрытия - покрытия, выполняемые из природных или искусственных сыпучих материалов (в том числе песок, щебень, гранитные высевки, керамзит, резиновая крошка), находящихся в естественном состоянии, сухих смесях, уплотненных или укрепленных вяжущими материалами;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газонные покрытия - покрытия, выполняемые по специальным технологиям подготовки и посадки травяного покрова;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комбинированные покрытия - покрытия, представляющие собой сочетания покрытий (решетчатая плитка или газонная решетка, утопленная в газон, или мягкое покрытие).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Выбор видов покрытия следует осуществлять в соответствии с их целевым назначением: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твердых с учетом возможных предельных нагрузок, характера и состава движения, противопожарных требований, действующих на момент проектирования;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мягких с учетом их специфических свойств при благоустройстве отдельных видов территорий (в том числе детских, спортивных площадок, площадок для выгула собак, прогулочных дорожек);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газонных и комбинированных как наиболее </w:t>
      </w:r>
      <w:proofErr w:type="spellStart"/>
      <w:r w:rsidRPr="00FC30D2">
        <w:rPr>
          <w:rFonts w:eastAsia="Times New Roman"/>
          <w:sz w:val="28"/>
          <w:szCs w:val="28"/>
        </w:rPr>
        <w:t>экологичных</w:t>
      </w:r>
      <w:proofErr w:type="spellEnd"/>
      <w:r w:rsidRPr="00FC30D2">
        <w:rPr>
          <w:rFonts w:eastAsia="Times New Roman"/>
          <w:sz w:val="28"/>
          <w:szCs w:val="28"/>
        </w:rPr>
        <w:t>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Колористическое решение применяемого вида покрытия должно учитывать цветовое решение формируемой среды.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Твердые виды покрытия должны иметь шероховатую поверхность с коэффициентом сцепления в сухом состоянии не менее 0,6, в мокром - не менее 0,4. Не допускается применение в качестве покрытия кафельной, метлахской плитки, гладких или отполированных плит из искусственного и естественного камня на территории пешеходных коммуникаций, в наземных и подземных переходах, на ступенях и площадках крылец входных групп зданий.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lastRenderedPageBreak/>
        <w:t xml:space="preserve">  Статья 123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территориях общего пользования города все преграды (уступы, ступени, пандусы, деревья, осветительное, информационное и уличное техническое оборудование), а также край тротуара в зонах остановок ожидания общественного транспорта и переходов через улицу выделяются полосами тактильного покрытия. Тактильное покрытие должно начинаться на расстоянии не менее чем за 0,8 м до преграды, края улицы, начала опасного участка, изменения направления движения и т.п. Если на тактильном покрытии имеются продольные бороздки шириной более 15 мм и глубиной более 6 мм, их не следует располагать вдоль направления движения.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Для деревьев, расположенных в мощении, при отсутствии иных видов защиты (в том числе приствольных решеток, бордюров, </w:t>
      </w:r>
      <w:proofErr w:type="spellStart"/>
      <w:r w:rsidRPr="00FC30D2">
        <w:rPr>
          <w:rFonts w:eastAsia="Times New Roman"/>
          <w:sz w:val="28"/>
          <w:szCs w:val="28"/>
        </w:rPr>
        <w:t>периметральных</w:t>
      </w:r>
      <w:proofErr w:type="spellEnd"/>
      <w:r w:rsidRPr="00FC30D2">
        <w:rPr>
          <w:rFonts w:eastAsia="Times New Roman"/>
          <w:sz w:val="28"/>
          <w:szCs w:val="28"/>
        </w:rPr>
        <w:t xml:space="preserve"> скамеек) выполняются защитные виды покрытий в радиусе не менее 1,5 м от ствола: щебеночное, галечное, газонные решетки. Защитное покрытие может быть выполнено на одном уровне или выше покрытия пешеходных коммуникаций.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32. Сопряжение поверхностей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К элементам сопряжения поверхностей обычно относят различные виды бортовых камней, пандусы, ступени, лестницы.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Дорожные бортовые камни устанавливаются на стыке тротуара и проезжей части с нормативным превышением над уровнем проезжей части не менее 150 мм, которое должно сохраняться и в случае ремонта поверхностей покрытий. 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При сопряжении покрытия пешеходных коммуникаций с газоном можно устанавливать садовый борт, дающий превышение над уровнем газона не менее 50 мм на расстоянии не менее 0,5 м, что защищает газон и предотвращает попадание грязи и растительного мусора на покрытие, увеличивая срок его службы. На территории пешеходных зон возможно использование естественных материалов (кирпич, дерево, валуны, керамический борт и т.п.) для оформления примыкания различных типов покрытия.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При уклонах пешеходных коммуникаций более 60 промилле следует предусматривать устройство лестниц.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 На основных пешеходных коммуникациях в местах размещения учреждений здравоохранения и других объектов массового посещения, домов инвалидов и престарелых ступени и лестницы следует предусматривать при </w:t>
      </w:r>
      <w:r w:rsidRPr="00FC30D2">
        <w:rPr>
          <w:rFonts w:eastAsia="Times New Roman"/>
          <w:sz w:val="28"/>
          <w:szCs w:val="28"/>
        </w:rPr>
        <w:lastRenderedPageBreak/>
        <w:t>уклонах более 50 промилле, обязательно сопровождая их пандусом. Уклон бордюрного пандуса принимается 1:12. Край первых ступеней лестниц при спуске и подъеме необходимо выделять полосами яркой контрастной окраски. Все ступени наружных лестниц в пределах одного марша устанавливаются одинаковыми по ширине и высоте подъема ступеней.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При отсутствии ограждающих пандус конструкций следует предусматривать ограждающий бортик высотой не менее 75 мм и поручни.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Горизонтальные участки пути в начале и конце пандуса выполняются отличающимися от окружающих поверхностей текстурой и цветом.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7. По обеим сторонам лестницы или пандуса предусматриваются поручни на высоте 800 - 920 мм круглого или прямоугольного сечения, удобного для охвата рукой и отстоящего от стены на 40 мм.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33. Площадки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B27684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размещаются следующие виды площадок: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детские площадки;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спортивные площадки;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для выгула и дрессировки собак;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для стоянок автомобилей;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для отдыха взрослых;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для установки мусоросборников.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памятников, природопользования и охраны окружающей среды.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Рекомендуемый перечень элементов благоустройства территории на детской площадке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мягкие виды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элементы сопряжения поверхности площадки с газоном;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озеленение;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игровое оборудование;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скамьи и урны;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осветительное оборудование.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Расстояние от окон жилых домов и общественных зданий до границ детских площадок дошкольного возраста не должно быть менее 10 м, младшего и среднего школьного возраста - менее 20 м, комплексных игровых площадок - </w:t>
      </w:r>
      <w:r w:rsidRPr="00FC30D2">
        <w:rPr>
          <w:rFonts w:eastAsia="Times New Roman"/>
          <w:sz w:val="28"/>
          <w:szCs w:val="28"/>
        </w:rPr>
        <w:lastRenderedPageBreak/>
        <w:t>не менее 40 м, спортивно-игровых комплексов - не менее 100 м. Детские игровые площадки должны быть расположены на расстоянии не менее 20 м от контейнерных площадок.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Детские площадки должны: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иметь планировку поверхности с засыпкой песком неровностей в летнее время;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регулярно подметаться и смачиваться в утреннее время;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быть покрашены, окраску ограждений и строений на площадке производить не реже одного раза в год, а ремонт - по мере необходимости;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быть изолированы от транзитного пешеходного движения, проездов, разворотных площадок, гостевых стоянок, площадок для установки контейнеров для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участков постоянного и временного хранения автотранспортных средств.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Во избежание травматизма не допускается наличие на территории площадки выступающих корней или нависающих низких веток, остатков старого, срезанного оборудования (стойки, фундаменты), находящихся над поверхностью земли, не заглубленных в землю металлических перемычек (как правило, у турников и качелей).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При реконструкции прилегающих территорий ведение работ и складирование строительных материалов на территории детских площадок не допускаются.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7. Осветительное оборудование должно функционировать в режиме освещения территории, на которой расположена площадка. Не допускается размещение осветительного оборудования на высоте менее 2,5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8. Размещение игрового оборудования должно осуществляться с учетом нормативных параметров безопасности.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9. Ответственность за содержание детских площадок и обеспечение безопасности на них возлагается на лиц, осуществляющих их эксплуатацию.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129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Спортивные площадки предназначены для занятий физкультурой и спортом всех возрастных групп населения. Рекомендуемый перечень элементов благоустройства территории на спортивной площадке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 мягкие или газонные виды покрытия (в летний период);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 спортивное оборудование.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Спортивные площадки озеленяются и огораживаются сетчатым ограждением. Озеленение размещается по периметру площадки, возможно применять вертикальное озеленение. Высота ограждения составляет 2,5 - 3 м, в местах примыкания площадок друг к другу - высотой не менее 1,2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Спортивное оборудование размещается на спортивных, физкультурных площадках либо на специально оборудованных пешеходных коммуникациях (тропы здоровья) в составе рекреаций. Спортивное оборудование в </w:t>
      </w:r>
      <w:proofErr w:type="gramStart"/>
      <w:r w:rsidRPr="00FC30D2">
        <w:rPr>
          <w:rFonts w:eastAsia="Times New Roman"/>
          <w:sz w:val="28"/>
          <w:szCs w:val="28"/>
        </w:rPr>
        <w:t>виде</w:t>
      </w:r>
      <w:proofErr w:type="gramEnd"/>
      <w:r w:rsidRPr="00FC30D2">
        <w:rPr>
          <w:rFonts w:eastAsia="Times New Roman"/>
          <w:sz w:val="28"/>
          <w:szCs w:val="28"/>
        </w:rPr>
        <w:t xml:space="preserve"> специальных физкультурных снарядов и тренажеров может быть как заводского изготовления, так и выполненным из бревен и брусьев со </w:t>
      </w:r>
      <w:r w:rsidRPr="00FC30D2">
        <w:rPr>
          <w:rFonts w:eastAsia="Times New Roman"/>
          <w:sz w:val="28"/>
          <w:szCs w:val="28"/>
        </w:rPr>
        <w:lastRenderedPageBreak/>
        <w:t>специально обработанной поверхностью, исключающей получение травм (отсутствие трещин, сколов и т.п.). При размещении следует руководствоваться каталогами сертифицированного оборудования.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130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жилой застройки возможна организация площадок отдыха, предназначенных для тихого отдыха и настольных игр взрослого населения. Расстояние от окон жилых домов до границ площадок тихого отдыха должно быть не менее 10 м, площадок шумных настольных игр - не менее 25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Рекомендуемый перечень элементов благоустройства на площадке отдыха обычно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твердые виды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элементы сопряжения поверхности площадки с газоном;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озеленение;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столы, скамьи и урны (как минимум, по одной у каждой скамьи);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осветительное оборудование.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Покрытие площадки рекомендуется проектировать в виде плиточного мощения. При совмещении площадок отдыха и детских площадок не рекомендуется допускать устройство твердых видов покрытия в зоне детских игр. На территориях парков могут быть организованы площадки-лужайки для отдыха на траве.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Площадки для выгула собак размещаются в местах, согласованных с уполномоченными органами в установленном порядке.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Перечень элементов благоустройства на территории площадки для выгула собак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различные виды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ограждение;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скамьи, урны, контейнер для утилизации экскрементов;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осветительное и информационное оборудование;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рекомендуется предусматривать </w:t>
      </w:r>
      <w:proofErr w:type="spellStart"/>
      <w:r w:rsidRPr="00FC30D2">
        <w:rPr>
          <w:rFonts w:eastAsia="Times New Roman"/>
          <w:sz w:val="28"/>
          <w:szCs w:val="28"/>
        </w:rPr>
        <w:t>периметральное</w:t>
      </w:r>
      <w:proofErr w:type="spellEnd"/>
      <w:r w:rsidRPr="00FC30D2">
        <w:rPr>
          <w:rFonts w:eastAsia="Times New Roman"/>
          <w:sz w:val="28"/>
          <w:szCs w:val="28"/>
        </w:rPr>
        <w:t xml:space="preserve"> озеленение.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Площадки для выгула собак должны размещаться на территориях общего пользования микрорайона и жилого района, свободных от зеленых насаждений, в технических зонах дорог, под линиями электропередачи с напряжением не более 110 кВт, за пределами санитарной зоны источников водоснабжения первого и второго поясов. Размеры площадок для выгула собак, размещаемых на территориях жилого назначения принимаются в пределах 400 - 600 кв.м, на прочих территориях - до 800 кв.м, в условиях сложившейся застройки может приниматься уменьшенный размер площадок, исходя из имеющихся территориальных возможностей.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Расстояние от границы площадки до окон жилых и общественных зданий должно быть не менее 25 м, а до участков детских учреждений, школ, детских, спортивных площадок, площадок отдыха - не менее 40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>5. Ограждение площадки, как правило, выполняется из легкой металлической сетки высотой не менее 1,5 м. Расстояние между элементами и секциями ограждения, его нижним краем и землей не должно позволять животному покинуть площадку или причинить себе травму.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На территории площадки должен быть размещен информационный стенд с правилами пользования площадкой.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B27684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размещаются следующие виды автостоянок: кратковременного и длительного хранения автомобилей.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Обязательный перечень элементов благоустройства на участке длительного и кратковременного хранения автотранспортных средств включает: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твердые виды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элементы сопряжения поверхностей;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ограждения, урны или малые контейнеры для мусора;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осветительное оборудование;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информационное оборудование (указатели).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путей. Не допускается организация транзитных пешеходных путей через участок длительного и кратковременного хранения автотранспортных средств.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Участок длительного и кратковременного хранения автотранспортных средств может быть изолирован от остальной территории полосой зеленых насаждений шириной не менее 3 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133</w:t>
      </w:r>
    </w:p>
    <w:p w:rsidR="00FC30D2" w:rsidRPr="00FC30D2" w:rsidRDefault="00FC30D2" w:rsidP="00B2768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Площадки под контейнеры, бункеры (мусоросборники) для сбора </w:t>
      </w:r>
    </w:p>
    <w:p w:rsidR="00FC30D2" w:rsidRPr="00FC30D2" w:rsidRDefault="00FC30D2" w:rsidP="00B27684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отходов производства и потребления на территории муниципального образования должны размещаться в соответствии с требованиями санитарных норм и правил, а также после согласования с уполномоченными органами, организациями в соответствии с их компетенцией.</w:t>
      </w:r>
    </w:p>
    <w:p w:rsidR="00FC30D2" w:rsidRPr="00B27684" w:rsidRDefault="00FC30D2" w:rsidP="0065291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B27684">
        <w:rPr>
          <w:rFonts w:eastAsia="Times New Roman"/>
          <w:sz w:val="28"/>
          <w:szCs w:val="28"/>
        </w:rPr>
        <w:t xml:space="preserve">Площадки следует размещать удаленными от окон жилых зданий, границ участков детских учреждений, мест отдыха на расстояние не менее, чем 20 м, на участках жилой застройки - не далее 100 м от входов, считая по пешеходным дорожкам от дальнего подъезда, при этом территория площадки должна примыкать к проездам, но не мешать проезду транспорта.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При обособленном размещении площадки (вдали от проездов) предусматривать возможность удобного подъезда транспорта для очистки контейнеров и наличия разворотных площадок (12 м x 12 м). Необходимо проектировать размещение площадок вне зоны видимости с транзитных транспортных и пешеходных коммуникаций, в стороне от уличных фасадов </w:t>
      </w:r>
      <w:r w:rsidRPr="00FC30D2">
        <w:rPr>
          <w:rFonts w:eastAsia="Times New Roman"/>
          <w:sz w:val="28"/>
          <w:szCs w:val="28"/>
        </w:rPr>
        <w:lastRenderedPageBreak/>
        <w:t>зданий. Территорию площадки следует располагать в зоне затенения (прилегающей застройкой, навесами или посадками зеленых насаждений).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Обязательный перечень элементов благоустройства территории на площадке для установки мусоросборников включает: твердые виды покрытия, элементы сопряжения поверхности площадки с прилегающими территориями, осветительное оборудование и озеленение площадки.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Покрытие площадки следует устанавливать аналогичным покрытию транспортных проездов. Уклон покрытия площадки следует устанавливать составляющим 5 - 10% в сторону проезжей части, чтобы не допускать застаивания воды и скатывания контейнера.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34. Малые архитектурные формы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Основными требованиями к малым архитектурным формам являются: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соответствие характеру архитектурного и ландшафтного окружения, элементов благоустройства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высокие декоративные и эксплуатационные качества материалов, сохранение их на протяжении длительного периода с учетом воздействия внешней среды;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прочность, надежность, безопасность конструкции.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При проектировании и выборе малых архитектурных форм рекомендуется пользоваться каталогами сертифицированных изделий. Для зон исторической застройки, центров поселений, многофункциональных зон малые архитектурные формы должны проектироваться на основании индивидуальных проектных разработок.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35. Конструкции павильонов ожидания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общественного транспорта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Конструкции павильонов ожидания общественного транспорта должны оборудоваться подсветкой, навесами, скамейками, урнами для мусора и отдельными щитами для объявлений граждан и организаций. На павильоне указываются название остановки, номера и расписание маршрутов общественного транспорта.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36. Средства наружной рекламы и информации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Требования к внешнему виду и месту размещения средств наружной информации устанавливаются решением Совета Алексеевского муниципального района Республики Татарстан «Об утверждении Положения о </w:t>
      </w:r>
      <w:r w:rsidRPr="00FC30D2">
        <w:rPr>
          <w:rFonts w:eastAsia="Times New Roman"/>
          <w:sz w:val="28"/>
          <w:szCs w:val="28"/>
        </w:rPr>
        <w:lastRenderedPageBreak/>
        <w:t>порядке размещения средств наружной рекламы и информации на территории Алексеевского муниципального района Республики Татарстан».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ascii="Arial" w:eastAsia="Times New Roman" w:hAnsi="Arial" w:cs="Arial"/>
          <w:sz w:val="20"/>
          <w:szCs w:val="20"/>
        </w:rPr>
      </w:pPr>
      <w:r w:rsidRPr="00FC30D2">
        <w:rPr>
          <w:rFonts w:eastAsia="Times New Roman"/>
          <w:sz w:val="28"/>
          <w:szCs w:val="28"/>
        </w:rPr>
        <w:t>2. Проектирование, изготовление и установка средств размещения наружной информации должны осуществляться в соответствии с требованиями строительных норм и правил,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использовании.</w:t>
      </w:r>
      <w:r w:rsidRPr="00FC30D2">
        <w:rPr>
          <w:rFonts w:ascii="Arial" w:eastAsia="Times New Roman" w:hAnsi="Arial" w:cs="Arial"/>
          <w:sz w:val="20"/>
          <w:szCs w:val="20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Варианты размещения средств наружной информации на фасадах зданий устанавливаются приложением № 1 к настоящим Правилам;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Информация на средствах наружной информации должна размещаться с соблюдением требований законодательства о государственных языках Республики Татарстан. В случаях использования двух и более языков тексты должны быть идентичными по содержанию и техническому оформлению, выполнены грамотно и разборчиво.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Средства размещения наружной рекламы и информации должны быть технически исправными и эстетически ухоженными.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6. Владелец информационной конструкции несет ответственность за любые нарушения правил безопасности, а также за неисправности и аварийные ситуации при нарушении условий монтажа и эксплуатации информационных конструкций.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7. Владельцы средств наружной рекламы и информации обязаны следить за их надлежащим состоянием, своевременно производить их ремонт и уборку места размещения средств наружной рекламы и информации.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8. За ненадлежащее содержание средств размещения наружной рекламы и информации, уборку и санитарное содержание земельного участка ответственность несут владельцы средств размещения наружной рекламы и информации.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9. При удалении информации с рекламной конструкции рекламное поле должно быть замощено баннерной тканью светлых тонов.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10. Средства размещения наружной рекламы и информации при наличии у них фундаментного блока должны быть демонтированы вместе с фундаментным блоком.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11. После монтажа (демонтажа) рекламной конструкции владелец рекламной конструкции обязан осуществить восстановление нарушенного благоустройства места размещения рекламной конструкции в срок не более трех суток.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F14A56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запрещается делать надписи, наклеивать и развешивать информационную и печатную продукцию (листовки, объявления, афиши и иную продукцию независимо от способа изготовления и используемых материалов) на ограждениях, заборах, стенах зданий, строений и сооружений, отдельно стоящих опорах (освещения, контактной сети и т.д.), деревьях и вне установленных для этих целей конструкций и отдельно стоящих транспортных средств.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территории муниципального образования «</w:t>
      </w:r>
      <w:proofErr w:type="spellStart"/>
      <w:r w:rsidR="00EA694B">
        <w:rPr>
          <w:rFonts w:eastAsia="Times New Roman"/>
          <w:sz w:val="28"/>
          <w:szCs w:val="28"/>
        </w:rPr>
        <w:t>Войкинское</w:t>
      </w:r>
      <w:proofErr w:type="spellEnd"/>
      <w:r w:rsidR="00F14A56">
        <w:rPr>
          <w:rFonts w:eastAsia="Times New Roman"/>
          <w:sz w:val="28"/>
          <w:szCs w:val="28"/>
        </w:rPr>
        <w:t xml:space="preserve"> сельское</w:t>
      </w:r>
      <w:r w:rsidRPr="00FC30D2">
        <w:rPr>
          <w:rFonts w:eastAsia="Times New Roman"/>
          <w:sz w:val="28"/>
          <w:szCs w:val="28"/>
        </w:rPr>
        <w:t xml:space="preserve"> поселение» запрещается: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размещать рекламные конструкции, надувные конструкции и </w:t>
      </w:r>
      <w:proofErr w:type="spellStart"/>
      <w:r w:rsidRPr="00FC30D2">
        <w:rPr>
          <w:rFonts w:eastAsia="Times New Roman"/>
          <w:sz w:val="28"/>
          <w:szCs w:val="28"/>
        </w:rPr>
        <w:t>штендеры</w:t>
      </w:r>
      <w:proofErr w:type="spellEnd"/>
      <w:r w:rsidRPr="00FC30D2">
        <w:rPr>
          <w:rFonts w:eastAsia="Times New Roman"/>
          <w:sz w:val="28"/>
          <w:szCs w:val="28"/>
        </w:rPr>
        <w:t xml:space="preserve"> без получения разрешения, выдаваемого исполнительным комитетом;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размещать средства наружной информации без согласования исполнительного комитета;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размещать информационно-рекламную продукцию на окнах, дверях, межоконных пространств и других местах, не предусмотренных для размещения данного вида продукции;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производить смену изображений (плакатов) на рекламных конструкциях с заездом автотранспорта на газоны;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размещать рекламные конструкции и их информационно-рекламное наполнение с отклонением от согласованного дизайн-проекта;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оставлять разорванные и лежащие на земле плакаты, баннеры (рекламную продукцию) и иные материалы вокруг рекламной конструкции;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использование средств наружной рекламы и информации с испорченным изображением либо без изображения;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содержать рекламные конструкции и средства наружной информации в ненадлежащем состоянии (отсутствие покраски, наличие ржавчины, разорванные плакаты и т.д.);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оставлять бетонные основания демонтированных рекламных конструкций на газоне;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размещение и эксплуатация средств размещения наружной рекламы и информации без размещения на них рекламного или информационного сообщения, повреждение информационного поля, а также завешивание, заклеивание средств наружной рекламы и информации полиэтиленовой пленкой и иными материалами;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повреждение сооружений и отделки объектов при креплении к ним средств наружной рекламы и информации, а также снижение их целостности, прочности и устойчивости;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12) размещать на территории индивидуальных или многоквартирных жилых домов в виде отдельно стоящих конструкций;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13) размещать закрывающие и перекрывающие проемы и окна зданий;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14) перекрывать адресную атрибутику (указатели наименований улиц и номеров домов);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15) использовать мерцающий свет в рекламных конструкциях и средствах наружной информации.</w:t>
      </w:r>
    </w:p>
    <w:p w:rsidR="00FC30D2" w:rsidRPr="00FC30D2" w:rsidRDefault="00FC30D2" w:rsidP="00FC30D2">
      <w:pPr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16) распространение звуковой рекламы с использованием </w:t>
      </w:r>
      <w:proofErr w:type="spellStart"/>
      <w:r w:rsidRPr="00FC30D2">
        <w:rPr>
          <w:rFonts w:eastAsia="Times New Roman"/>
          <w:sz w:val="28"/>
          <w:szCs w:val="28"/>
        </w:rPr>
        <w:t>звукотехнического</w:t>
      </w:r>
      <w:proofErr w:type="spellEnd"/>
      <w:r w:rsidRPr="00FC30D2">
        <w:rPr>
          <w:rFonts w:eastAsia="Times New Roman"/>
          <w:sz w:val="28"/>
          <w:szCs w:val="28"/>
        </w:rPr>
        <w:t xml:space="preserve"> оборудования, монтируемого и располагаемого на внешних стенах, крышах и иных конструктивных элементах зданий, строений, сооружений.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Организация работ по удалению самовольно произведенных надписей, а также самовольно размещенной информационной и печатной продукции со всех объектов независимо от ведомственной принадлежности возлагается на лиц, выполнивших надписи, разместивших указанную продукцию. В случае отсутствия данных лиц, работы по удалению самовольно произведенных надписей с фасадов, стен, ограждений объектов производится собственниками или арендаторами данных объектов.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37. Установки для объявлений граждан, афиш культурных и спортивных мероприятий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139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Размещение объявлений, афиш культурных и спортивных мероприятий осуществляется только на специальных тумбах, щитах и стендах, устанавливаемых в местах массового пребывания граждан и в оживленных пешеходных зонах. Стенды для объявлений по согласованию с уполномоченными органами Исполнительного комитета могут размещаться в виде отдельно стоящих объектов или в виде навесных щитов на зданиях или сооружениях.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38. Основные требования к проведению земляных работ при строительстве, ремонте, реконструкции коммуникаций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Работы, связанные с разрытием грунта или вскрытием дорожных покрытий (прокладка, реконструкция или ремонт подземных коммуникаций, забивка свай и шпунта, установка (замена) опор линий электропередачи, связи, опор освещения, планировка грунта, работ при инженерных изысканиях и иные работы), производятся только при наличии письменного разрешения (ордера на производство земляных работ), выданного уполномоченным органом.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Организация и порядок проведения земляных, строительных и ремонтных работ, связанных с благоустройством территории </w:t>
      </w:r>
      <w:proofErr w:type="spellStart"/>
      <w:r w:rsidR="00EA694B">
        <w:rPr>
          <w:rFonts w:eastAsia="Times New Roman"/>
          <w:sz w:val="28"/>
          <w:szCs w:val="28"/>
        </w:rPr>
        <w:t>Войкинского</w:t>
      </w:r>
      <w:proofErr w:type="spellEnd"/>
      <w:r w:rsidR="00F14A56">
        <w:rPr>
          <w:rFonts w:eastAsia="Times New Roman"/>
          <w:sz w:val="28"/>
          <w:szCs w:val="28"/>
        </w:rPr>
        <w:t xml:space="preserve"> сельского поселения</w:t>
      </w:r>
      <w:r w:rsidRPr="00FC30D2">
        <w:rPr>
          <w:rFonts w:eastAsia="Times New Roman"/>
          <w:sz w:val="28"/>
          <w:szCs w:val="28"/>
        </w:rPr>
        <w:t>, оформления и получения ордера на производство земляных работ осуществляются в соответствии с установленными требованиями правовых актов Исполнительного комитета.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Настоящие правила должны включаться в состав производственного инструктажа рабочих и ИТР, занятых на проектировании и выполнении земляных работ.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 Ордер на производство земляных работ, проект производства работ, предписания владельцев подземных сооружений должны находиться постоянно </w:t>
      </w:r>
      <w:r w:rsidRPr="00FC30D2">
        <w:rPr>
          <w:rFonts w:eastAsia="Times New Roman"/>
          <w:sz w:val="28"/>
          <w:szCs w:val="28"/>
        </w:rPr>
        <w:lastRenderedPageBreak/>
        <w:t>на месте производства работ и предъявляться по первому требованию представителей надзорных организаций при наличии у них удостоверяющих документов.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Производство земляных работ по просроченному ордеру запрещается.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Земляные работы подразделяются на два вида: плановые работы и аварийные работы.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При ликвидации аварий на инженерных сетях раскопки аварийными службами производятся немедленно с последующим оформлением ордера в течение суток.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До начала раскопок аварийные службы должны сообщить в орган, уполномоченный осуществлять контроль в сфере благоустройства, о месте проведения работ, персональные данные ответственных лиц, а также вызвать на место представителей заинтересованных организаций. В случае неявки представителя или отказа его указать точное положение коммуникаций следует составить соответствующий акт. При этом организация, ведущая работы, руководствуется положением коммуникаций, указанных на топографической основе.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При проведении аварийных работ на озелененной территории организация, ведущая работы, обязана сообщить в уполномоченный орган по контролю за сохранением зеленых насаждений о начале и месте проведения работ.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Ответственные за производство работ обязаны обеспечить наличие и надлежащее содержание необходимых ограждений, дорожных знаков, указателей, освещения, информационных щитов на весь период производства работ, вывесить табличку с наименованием организации, производящей работы, фамилией ответственного за производство работ лица, номером телефона организации. 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Для принятия мер предосторожности и предупреждения повреждения подземных сооружений ответственное лицо не позднее чем за сутки до начала земляных работ вызывает на место представителей предприятий, организаций, учреждений и физических лиц - владельцев сетей, расположенных в зоне строительства.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Запрещается без согласования с заинтересованными организациями производить земляные работы в случае обнаружения подземных сооружений, не указанных в проекте, даже если они не мешают производству работ.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 Запрещается при производстве работ вблизи существующих подземных сооружений (трубопроводы, колодцы, кабели, фундаменты и прочее) пользование экскаваторами на расстоянии, менее предусмотренного проектом </w:t>
      </w:r>
      <w:r w:rsidRPr="00FC30D2">
        <w:rPr>
          <w:rFonts w:eastAsia="Times New Roman"/>
          <w:sz w:val="28"/>
          <w:szCs w:val="28"/>
        </w:rPr>
        <w:lastRenderedPageBreak/>
        <w:t>организации работ. В этих случаях работы выполняются вручную.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Восстановление покрытий дорог, тротуаров после ликвидации аварий на подземных коммуникациях осуществляется не позднее 10-дневного срока с момента окончания работ, за исключением случаев, предусмотренных пунктом 2 настоящей статьи. На этот период содержание проезжей части улиц и тротуаров в местах вскрытий возлагается на организацию, предприятие, учреждение, физическое лицо, производившую вскрытие покрытий.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В осенне-зимний период при наступлении стабильных отрицательных температур восстановление нарушенного благоустройства производится по временной схеме и подлежит окончательному восстановлению до конца 2-го квартала следующего года.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Перенос в натуру трасс подземных сооружений на улицах, проездах и площадях производится силами лицензированной, имеющей соответствующий допуск на данный вид деятельности организации за счет средств заказчика и оформляется актом.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При производстве вскрытий должны обеспечиваться нормативное санитарное состояние прилегающей территории, безопасность движения пешеходов и транспорта, подъезды и подходы ко всем предприятиям и организациям, учреждениям, находящимся в зоне строительства, должны содержаться в рабочем состоянии.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Организация, производящая вскрытие, ограждает место производства работ надежным ограждением в соответствии с проектом организации строительства. В темное время суток место разрытий должно оборудоваться световой сигнализацией. Через траншеи должны быть устроены пешеходные мостки. Ответственность за безопасность движения и выполнение установленных требований несет лицо, указанное в ордере на производство земляных работ, в соответствии с действующим законодательством.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Основным способом прокладки и переустройства подземных коммуникаций и сооружений является, как правило, закрытый способ без вскрытия благоустроенной поверхности. Открытый способ может быть допущен только по согласованию с руководителем Исполнительного комитета.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Производство земляных работ на проезжей части автомобильных дорог, требующее приостановки и закрытия улицы для движения автотранспорта, производится на основании постановления Исполнительного комитета.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3. Организация, производящая разрытие, обеспечивает надлежащее качество выполняемых работ, установку необходимых дорожных знаков, а </w:t>
      </w:r>
      <w:r w:rsidRPr="00FC30D2">
        <w:rPr>
          <w:rFonts w:eastAsia="Times New Roman"/>
          <w:sz w:val="28"/>
          <w:szCs w:val="28"/>
        </w:rPr>
        <w:lastRenderedPageBreak/>
        <w:t>также осуществляет другие инженерно-технические и организационные мероприятия, предписанные органами ГИБДД и другими уполномоченными государственными и муниципальными органами.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При производстве работ на проезжей части улиц покрытие (асфальт, бетон, щебень) в пределах траншеи разбирается и вывозится производителем работ в специально отведенное место. Бордюр, дерн разбирается и определяется его пригодность для вторичного использования. Производитель работ также обязан обеспечить сохранность разобранного дорожного и тротуарного покрытия, бортового камня, ступеней и плит перекрытий.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При производстве работ под проезжей частью улиц, проездами, а также тротуарами восстановление покрытий производится на полную ширину, независимо от ширины траншеи.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Смотровые колодцы и дождеприемники на улицах и проездах должны восстанавливаться на уровне дорожного покрытия.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2. Для защиты колодцев, </w:t>
      </w:r>
      <w:proofErr w:type="spellStart"/>
      <w:r w:rsidRPr="00FC30D2">
        <w:rPr>
          <w:rFonts w:eastAsia="Times New Roman"/>
          <w:sz w:val="28"/>
          <w:szCs w:val="28"/>
        </w:rPr>
        <w:t>дождеприемных</w:t>
      </w:r>
      <w:proofErr w:type="spellEnd"/>
      <w:r w:rsidRPr="00FC30D2">
        <w:rPr>
          <w:rFonts w:eastAsia="Times New Roman"/>
          <w:sz w:val="28"/>
          <w:szCs w:val="28"/>
        </w:rPr>
        <w:t xml:space="preserve"> решеток и лотков должны применяться деревянные щиты и короба, обеспечивающие доступ к колодцам, дождеприемникам и лоткам.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При производстве работ на улицах, площадях и других благоустроенных территориях должен быть предусмотрен пункт моек колес транспортных средств либо установки для сухой очистки колес сжатым воздухом в зимний период.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149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При проведении земляных работ для сохранения плодородного слоя необходимо проводить снятие (толщиной не менее 15 см), буртование и сохранение данного слоя земли на заранее оборудованных местах. При проведении подсыпки грунта на территории допускается использовать только минеральные грунты и верхние плодородные слои почвы.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Грунт по мере выемки необходимо вывозить в места, указанные специально уполномоченным муниципальным органом по экологии, на проведение природоохранных мероприятий и восстановлению нарушенных земель.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Обратная засыпка на проезжей части улиц и тротуаров производится песком с послойным уплотнением (поливкой водой), в зимнее время - талым песком. Траншеи на газонах засыпаются местным грунтом с послойным уплотнением, верхний слой 15 сантиметров - растительным грунтом.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Засыпка траншей до выполнения исполнительной съемки не допускается.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5. Траншеи засыпаются </w:t>
      </w:r>
      <w:proofErr w:type="spellStart"/>
      <w:r w:rsidRPr="00FC30D2">
        <w:rPr>
          <w:rFonts w:eastAsia="Times New Roman"/>
          <w:sz w:val="28"/>
          <w:szCs w:val="28"/>
        </w:rPr>
        <w:t>непучинистым</w:t>
      </w:r>
      <w:proofErr w:type="spellEnd"/>
      <w:r w:rsidRPr="00FC30D2">
        <w:rPr>
          <w:rFonts w:eastAsia="Times New Roman"/>
          <w:sz w:val="28"/>
          <w:szCs w:val="28"/>
        </w:rPr>
        <w:t xml:space="preserve"> грунтом с послойным уплотнением, верхний слой толщиной 20 сантиметров - щебнем на дорогах и пешеходных </w:t>
      </w:r>
      <w:r w:rsidRPr="00FC30D2">
        <w:rPr>
          <w:rFonts w:eastAsia="Times New Roman"/>
          <w:sz w:val="28"/>
          <w:szCs w:val="28"/>
        </w:rPr>
        <w:lastRenderedPageBreak/>
        <w:t>зонах или растительным грунтом - на газонах.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Запрещается загрязнение прилегающих участков улиц и засорение ливневой канализации, засыпка водопропускных труб, кюветов и газонов.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Пропуск ливневых и талых вод в местах разрытий и с прилегающих к ним территорий, обязана обеспечить организация, производящая работы. Запрещается производить откачку воды из траншей, котлованов, колодцев на дороги и тротуары. Вода должна быть направлена в сеть существующей ливневой канализации или отведена по шлангам и лоткам.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Запрещается снос зеленых насаждений и обнажение корневой системы без оформления разрешения на снос в установленном порядке.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При необходимости сноса или пересадки зеленых насаждений следует в установленном порядке оформлять распоряжение Исполнительного комитета и осуществлять снос или пересадку зеленых насаждений.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При производстве земляных работ на озелененной территории муниципального образования организации, предприятия, учреждения или физические лица, производящие разрытие,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согласовывать с землепользователями озелененной территории и с уполномоченным органом по охране зеленых насаждений начало строительных работ в зоне зеленых насаждений и уведомлять их об окончании работ не позднее чем за два дня;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ограждать деревья, находящиеся на территории строительства, сплошными щитами высотой 2 м. Щиты располагать треугольником на расстоянии не менее 0,5 м от ствола дерева, а также устраивать деревянный настил вокруг ограждающего треугольника радиусом 0,5 м;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при мощении и асфальтировании проездов, площадей, дворов, тротуаров и т.п. оставлять вокруг дерева свободные пространства диаметром не менее 2 м с последующей установкой железобетонной решетки или другого покрытия;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выкопку траншей при прокладке кабеля, канализационных труб и прочих сооружений производить от ствола дерева при толщине ствола до 15 см на расстоянии не менее 2 м, при толщине ствола более 15 см - не менее 3 м, от кустарников - не менее 1,5 м, считая расстояние от основания крайней скелетной ветви;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5) при реконструкции и строительстве дорог, тротуаров, и других сооружений в </w:t>
      </w:r>
      <w:proofErr w:type="spellStart"/>
      <w:r w:rsidR="00EA694B">
        <w:rPr>
          <w:rFonts w:eastAsia="Times New Roman"/>
          <w:sz w:val="28"/>
          <w:szCs w:val="28"/>
        </w:rPr>
        <w:t>Войкинском</w:t>
      </w:r>
      <w:proofErr w:type="spellEnd"/>
      <w:r w:rsidR="00107343">
        <w:rPr>
          <w:rFonts w:eastAsia="Times New Roman"/>
          <w:sz w:val="28"/>
          <w:szCs w:val="28"/>
        </w:rPr>
        <w:t xml:space="preserve"> сельском поселении</w:t>
      </w:r>
      <w:r w:rsidRPr="00FC30D2">
        <w:rPr>
          <w:rFonts w:eastAsia="Times New Roman"/>
          <w:sz w:val="28"/>
          <w:szCs w:val="28"/>
        </w:rPr>
        <w:t xml:space="preserve"> вблизи существующих насаждений не допускать изменения вертикальных отметок против существующих более 5 см при понижении или повышении их. В тех случаях, когда засыпка или обнажение корневой системы неизбежны, в проектах и сметах предусматривают соответствующие устройства для сохранения </w:t>
      </w:r>
      <w:r w:rsidRPr="00FC30D2">
        <w:rPr>
          <w:rFonts w:eastAsia="Times New Roman"/>
          <w:sz w:val="28"/>
          <w:szCs w:val="28"/>
        </w:rPr>
        <w:lastRenderedPageBreak/>
        <w:t>нормальных условий роста деревьев;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не складировать строительные материалы и не устраивать стоянки машин и автомобилей на газонах, а также на расстоянии ближе 2,5 м от дерева и 1,5 м от кустарников. Складирование горючих материалов производится не ближе 10 м от деревьев и кустарников;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заливать и загрязнять строительными материалами зеленые насаждения;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подъездные пути и места для установки подъемных кранов располагать вне территории с зелеными насаждениями и не нарушать установленные ограждения деревьев;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работы в зоне корневой системы деревьев и кустарников производить ниже расположения основных скелетных корней, не повреждая корневой системы;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при производстве земляных работ проводить снятие, буртование и сохранение верхнего плодородного слоя земли. Забуртованный растительный грунт передавать уполномоченным муниципальным организациям для использования при озеленении этих или новых территорий;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11) при производстве строительных работ обеспечить вывоз грунта в места, указанные уполномоченным органом, на проведение природоохранных мероприятий и восстановление нарушенных земель.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Организация, предприятие, учреждение и физическое лицо, производящая разрытие, обязана восстановить нарушенные газоны, зеленые насаждения, детские, спортивные площадки, малые архитектурные формы, покрытие качественно и на всю ширину проезжей части или тротуара либо территории с зелеными насаждениями.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Уборка грунта, материалов, строительного мусора и ограждений после восстановительных работ обязательна.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Организация, предприятие, учреждение и физические лица, получившие ордер на производство земляных работ или выполняющие ликвидацию аварии на подземных сетях, после окончания работ обязаны сдать место разрытия с восстановленным благоустройством по акту с гарантией качества выполненных работ сроком на 2 года. Датой окончания работ считается дата подписания акта. Форма акта устанавливается нормативными актами Исполнительного комитета.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В случае просадки грунта или деформации восстановленного покрытия, как над подземными коммуникациями, так и в других местах, где не проводились ремонтно-восстановительные работы, но в их результате появившиеся в течение 2 лет после проведения ремонтно-восстановительных работ, организация, производившая работы, обязана в течение суток устранить все дефекты.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 При отсутствии возможности восстановления благоустройства своими силами, предприятие должно заключить договор на выполнение данных работ со специализированными организациями. Заключение договора не снимает ответственности с организации, производящей работы, за восстановление </w:t>
      </w:r>
      <w:r w:rsidRPr="00FC30D2">
        <w:rPr>
          <w:rFonts w:eastAsia="Times New Roman"/>
          <w:sz w:val="28"/>
          <w:szCs w:val="28"/>
        </w:rPr>
        <w:lastRenderedPageBreak/>
        <w:t>элементов благоустройства.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5. В случае невозможности сохранения элементов благоустройства (зеленых зон, тротуаров, бортовых камней) при строительстве объектов заказчик строительства производит восстановление за свой счет.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По окончании работ юридические и физические лица, получившие ордер на производство земляных работ, должны предоставить в Исполнительный комитет следующие документы: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ордер на земляные работы;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акт о полном восстановлении нарушенного благоустройства согласно настоящих Правил;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исполнительную съемку в электронном виде;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в уполномоченный орган по контролю за сохранением зеленых насаждений предоставить следующие документы: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4.1) акты передачи отходов в специализированные организации;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4.2) при сносе, пересадке или повреждении зеленых насаждений акты выполненных работ по проведению компенсационного озеленения, акты приживаемости зеленых насаждений. В случае </w:t>
      </w:r>
      <w:proofErr w:type="spellStart"/>
      <w:r w:rsidRPr="00FC30D2">
        <w:rPr>
          <w:rFonts w:eastAsia="Times New Roman"/>
          <w:sz w:val="28"/>
          <w:szCs w:val="28"/>
        </w:rPr>
        <w:t>непроведения</w:t>
      </w:r>
      <w:proofErr w:type="spellEnd"/>
      <w:r w:rsidRPr="00FC30D2">
        <w:rPr>
          <w:rFonts w:eastAsia="Times New Roman"/>
          <w:sz w:val="28"/>
          <w:szCs w:val="28"/>
        </w:rPr>
        <w:t xml:space="preserve"> компенсационного озеленения платежные документы, подтверждающие оплату денежной компенсации за снос зеленых насаждений, рассчитанную в соответствии с действующими методиками;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4.3) выполнение условий в сроки, указанные в выданном разрешении на снос зеленых насаждений;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4.4) фото места раскопки.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>Статья 155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Проведение земляных работ при строительстве, ремонте, реконструкции коммуникаций по просроченным ордерам признается самовольным.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Глава 39. Особые требования к доступной среде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При проектировании объектов благоустройства жилой среды, улиц и дорог, объектов культурно-бытового обслуживания рекомендуется предусматривать доступность среды населенных пунктов для пожилых лиц и лиц с ограниченными возможностями, оснащение этих объектов элементами и техническими средствами, способствующими передвижению вышеуказанных лиц.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Проектирование, строительство, установку технических средств и оборудования, способствующих передвижению пожилых лиц и лиц с ограниченными возможностями рекомендуется осуществлять при новом строительстве заказчиком в соответствии с утвержденной проектной документацией.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40. Организация благоустройства во время проведения ярмарок и прочих массовых мероприятий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Во время проведения ярмарок, выставок, праздничных, развлекательных, концертных, рекламных и других массовых мероприятий организаторы и заказчики указанных мероприятий (в случае сельскохозяйственных ярмарок - участники (торговые объекты)) обязаны обеспечить соблюдение чистоты и порядка в соответствии с настоящими Правилами, сохранение зеленых насаждений (клумб, газонов, деревьев, кустарников), своевременную уборку, сбор и вывоз мусора с соответствующей территории, не допускать его накопления.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2. На время организации указанных массовых мероприятий, с целью обеспечения чистоты, организаторы и заказчики обязаны заключить договора со специализированными организациями по своевременной уборке, сбору и вывозу мусора с соответствующей территории, восстановлению зеленых насаждений. Проведение мероприятий без заключения указанного договора (договоров) не допускается.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3. После завершения мероприятий, указанных в пункте 1 настоящей статьи организаторы, заказчики или ответственные обязаны незамедлительно обеспечить вывоз мусора, восстановление зеленых насаждений. В случае длительности указанных мероприятий более чем один день сбор и вывоз мусора осуществляется ежедневно.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4. Места для организации ярмарок и площадки для сезонной торговли, цирков, зверинцев и т.п. содержатся лицами, которым указанные территории предоставляются с целью проведения этих мероприятий.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На время проведения ярмарок, выставок, праздничных, развлекательных и других массовых мероприятий устанавливаются урны для временного размещения отходов и мусора, контейнеры для мусора, биотуалеты. Количество установленных урн, контейнеров и биотуалетов должно обеспечивать чистоту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159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Временное размещение сцен, стендов, оборудования, механизмов и конструкций, павильонов, тентов и т.д. на период проведения ярмарок, а также выставочных, рекламных, концертных, развлекательных и других массовых мероприятий осуществляется в установленном порядке с учетом нормативных требований, предъявляемых к сооружениям объектов, а также получением соответствующих разрешений органов местного самоуправления Алексеевского муниципального района.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160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Лица, которые получают разрешения на организацию ярмарок и (или) сезонной торговли, цирков, зверинцев и т.п. обязаны: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обеспечить надлежащее содержание территории, в том числе ее санитарную очистку;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заключить договор на вывоз твердых бытовых отходов;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установить мусоросборники (урны) для сбора отходов и мусора;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обеспечить сохранение всех элементов благоустройства, в частности зеленых насаждений, на предоставленной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по окончании действия разрешения организаторы обязаны восстановить объект благоустройства и в случае нанесения ущерба произвести выплаты в полном объеме.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41. Формы и механизмы общественного участия в принятии решений и реализации проектов комплексного благоустройства и развития городской среды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41.1 Общие положения. Задачи, польза и формы общественного участия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161</w:t>
      </w:r>
    </w:p>
    <w:p w:rsidR="00FC30D2" w:rsidRPr="00FC30D2" w:rsidRDefault="00FC30D2" w:rsidP="001067B3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В целях повышения удовлетворенности жителей окружающей средой, повышения качества жизни и городской среды, необходима вовлеченность в принятие решений и реализацию проектов благоустройства городских территорий активных горожан, представителей сообществ, реальный учет мнения всех субъектов городского развития.</w:t>
      </w:r>
    </w:p>
    <w:p w:rsidR="00FC30D2" w:rsidRPr="00FC30D2" w:rsidRDefault="00FC30D2" w:rsidP="001067B3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Статья 162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Для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экспертизы, необходимы: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максимизация общественного участия на этапе выявления общественного запроса, формулировки движущих ценностей и определения целей рассматриваемого проекта;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совмещение общественного участия и профессиональной экспертизы в выработке альтернативных концепций решения задачи, в том числе с использованием механизма проектных семинаров и открытых конкурсов;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рассмотрение созданных вариантов с вовлечением всех субъектов городской жизни, имеющих отношение к данной территории и данному вопросу;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передача выбранной концепции на доработку специалистам, вновь и рассмотрение финального решения, в том числе усиление его эффективности и привлекательности с участием всех заинтересованных субъектов.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41.2 Принципы организации и механизмы общественного соучастия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 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Все формы общественного соучастия направлены на наиболее полное включение всех заинтересованных сторон, на выявление их истинных интересов и ценностей, их отражение в проектировании любых городских изменений, на достижение согласия по целям и планам реализации проектов, на мобилизацию и объединение всех субъектов городской жизни вокруг проектов, реализующих стратегию развития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Открытое обсуждение проектов благоустройства территорий следует организовывать на этапе формулирования задач проекта и по итогам каждого из этапов проектирования.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Все решения, касающиеся благоустройства и развития территорий должны приниматься открыто и гласно, с учетом мнения жителей соответствующих территорий и всех субъектов городской жизни.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следует создать интерактивный портал в сети «Интернет».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Необходимо обеспечить свободный доступ в сети «Интернет» к основной проектной и конкурсной документации, а также обеспечивать видеозапись публичных обсуждений проектов благоустройства и их размещение на специализированных муниципальных ресурсах. Кроме того, рекомендуется обеспечить возможность публичного комментирования и обсуждения материалов проектов.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Для осуществления участия граждан в процессе принятия решений и реализации проектов комплексного благоустройства необходимо следовать следующим форматам: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1) совместное определение целей и задач по развитию территории, инвентаризация проблем и потенциалов среды;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определение основных видов активностей, функциональных зон и их взаимного расположения на выбранной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3) обсуждение и выбор типа оборудования, некапитальных объектов, малых </w:t>
      </w:r>
      <w:r w:rsidRPr="00FC30D2">
        <w:rPr>
          <w:rFonts w:eastAsia="Times New Roman"/>
          <w:sz w:val="28"/>
          <w:szCs w:val="28"/>
        </w:rPr>
        <w:lastRenderedPageBreak/>
        <w:t>архитектурных форм, включая определение их функционального назначения, соответствующих габаритов, стилевого решения, материалов;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консультации в выборе типов покрытий, с учетом функционального зонирования территории;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консультации по предполагаемым типам озеленения;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6) консультации по предполагаемым типам освещения и осветительного оборудования;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участие в разработке проекта, обсуждение решений с архитекторами, проектировщиками и другими профильными специалистами;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проекта, либо наблюдательного совета проекта);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10) 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проекта, либо наблюдательного совета проекта для проведения регулярной оценки эксплуатации территории).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169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При реализации проектов необходимо обеспечить информирование общественности о планирующихся изменениях и возможности участия в этом процессе при помощи всех возможных средств коммуникации: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1) создание единого информационного интернет - ресурса (сайта или </w:t>
      </w:r>
      <w:r w:rsidR="001D62B5" w:rsidRPr="00FC30D2">
        <w:rPr>
          <w:rFonts w:eastAsia="Times New Roman"/>
          <w:sz w:val="28"/>
          <w:szCs w:val="28"/>
        </w:rPr>
        <w:fldChar w:fldCharType="begin"/>
      </w:r>
      <w:r w:rsidRPr="00FC30D2">
        <w:rPr>
          <w:rFonts w:eastAsia="Times New Roman"/>
          <w:sz w:val="28"/>
          <w:szCs w:val="28"/>
        </w:rPr>
        <w:instrText xml:space="preserve"> HYPERLINK "kodeks://link/d?nd=439308703&amp;point=mark=00000000000000000000000000000000000000000000000002S56Q80"\o"’’О Правилах благоустройства территории города Альметьевска Альметьевского муниципального района Республики ...’’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Решение Альметьевского городского Совета Альметьевского муниципального района Республики Татарстан от 25.03.2019 N 147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instrText>Статус: действует"</w:instrText>
      </w:r>
      <w:r w:rsidR="001D62B5" w:rsidRPr="00FC30D2">
        <w:rPr>
          <w:rFonts w:eastAsia="Times New Roman"/>
          <w:sz w:val="28"/>
          <w:szCs w:val="28"/>
        </w:rPr>
        <w:fldChar w:fldCharType="separate"/>
      </w:r>
      <w:r w:rsidRPr="00FC30D2">
        <w:rPr>
          <w:rFonts w:eastAsia="Times New Roman"/>
          <w:sz w:val="28"/>
          <w:szCs w:val="28"/>
        </w:rPr>
        <w:t xml:space="preserve">приложения </w:t>
      </w:r>
      <w:r w:rsidR="001D62B5" w:rsidRPr="00FC30D2">
        <w:rPr>
          <w:rFonts w:eastAsia="Times New Roman"/>
          <w:sz w:val="28"/>
          <w:szCs w:val="28"/>
        </w:rPr>
        <w:fldChar w:fldCharType="end"/>
      </w:r>
      <w:r w:rsidRPr="00FC30D2">
        <w:rPr>
          <w:rFonts w:eastAsia="Times New Roman"/>
          <w:sz w:val="28"/>
          <w:szCs w:val="28"/>
        </w:rPr>
        <w:t>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2) работа с местными СМИ, охватывающими широкий круг людей разных возрастных групп и потенциальные аудитории проекта;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3)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торгово-</w:t>
      </w:r>
      <w:r w:rsidRPr="00FC30D2">
        <w:rPr>
          <w:rFonts w:eastAsia="Times New Roman"/>
          <w:sz w:val="28"/>
          <w:szCs w:val="28"/>
        </w:rPr>
        <w:lastRenderedPageBreak/>
        <w:t>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4) информирование местных жителей через школы и детские сады. В том числе-школьные проекты: организация конкурса рисунков. Сборы пожеланий, сочинений, макетов, проектов, распространение анкет и приглашения для родителей учащихся;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5) индивидуальные приглашения участников встречи лично, по электронной почте или по телефону;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6) использование социальных сетей и </w:t>
      </w:r>
      <w:proofErr w:type="spellStart"/>
      <w:r w:rsidRPr="00FC30D2">
        <w:rPr>
          <w:rFonts w:eastAsia="Times New Roman"/>
          <w:sz w:val="28"/>
          <w:szCs w:val="28"/>
        </w:rPr>
        <w:t>интернет-ресурсов</w:t>
      </w:r>
      <w:proofErr w:type="spellEnd"/>
      <w:r w:rsidRPr="00FC30D2">
        <w:rPr>
          <w:rFonts w:eastAsia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7) 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8) 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обсуждений;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9)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при помощи следующих инструментов: анкетирование, опросы, интервьюирование, картирование, проведение фокус-групп, работа с отдельными группами пользователей, организация проектных семинаров, организация проектных мастерских (</w:t>
      </w:r>
      <w:proofErr w:type="spellStart"/>
      <w:r w:rsidRPr="00FC30D2">
        <w:rPr>
          <w:rFonts w:eastAsia="Times New Roman"/>
          <w:sz w:val="28"/>
          <w:szCs w:val="28"/>
        </w:rPr>
        <w:t>воркшопов</w:t>
      </w:r>
      <w:proofErr w:type="spellEnd"/>
      <w:r w:rsidRPr="00FC30D2">
        <w:rPr>
          <w:rFonts w:eastAsia="Times New Roman"/>
          <w:sz w:val="28"/>
          <w:szCs w:val="28"/>
        </w:rPr>
        <w:t>), проведение общественных обсуждений, проведение дизайн-игр с участием взрослых и детей, организация проектных мастерских со школьниками и студентами, школьные проекты (рисунки, сочинения, пожелания, макеты), проведение оценки эксплуатации территории.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  </w:t>
      </w:r>
    </w:p>
    <w:p w:rsidR="00FC30D2" w:rsidRPr="00FC30D2" w:rsidRDefault="001D62B5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fldChar w:fldCharType="begin"/>
      </w:r>
      <w:r w:rsidR="00FC30D2" w:rsidRPr="00FC30D2">
        <w:rPr>
          <w:rFonts w:eastAsia="Times New Roman"/>
          <w:b/>
          <w:sz w:val="28"/>
          <w:szCs w:val="28"/>
        </w:rPr>
        <w:instrText xml:space="preserve"> HYPERLINK "kodeks://link/d?nd=439308703&amp;point=mark=00000000000000000000000000000000000000000000000000LE01IA"\o"’’О Правилах благоустройства территории города Альметьевска Альметьевского муниципального района Республики ...’’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instrText>Решение Альметьевского городского Совета Альметьевского муниципального района Республики Татарстан от 25.03.2019 N 147</w:instrTex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sz w:val="28"/>
          <w:szCs w:val="28"/>
        </w:rPr>
      </w:pPr>
      <w:r w:rsidRPr="00FC30D2">
        <w:rPr>
          <w:rFonts w:eastAsia="Times New Roman"/>
          <w:b/>
          <w:sz w:val="28"/>
          <w:szCs w:val="28"/>
        </w:rPr>
        <w:instrText>Статус: действует"</w:instrText>
      </w:r>
      <w:r w:rsidR="001D62B5" w:rsidRPr="00FC30D2">
        <w:rPr>
          <w:rFonts w:eastAsia="Times New Roman"/>
          <w:b/>
          <w:sz w:val="28"/>
          <w:szCs w:val="28"/>
        </w:rPr>
        <w:fldChar w:fldCharType="separate"/>
      </w:r>
      <w:r w:rsidRPr="00FC30D2">
        <w:rPr>
          <w:rFonts w:eastAsia="Times New Roman"/>
          <w:b/>
          <w:sz w:val="28"/>
          <w:szCs w:val="28"/>
        </w:rPr>
        <w:t xml:space="preserve">Статья 170 </w:t>
      </w:r>
      <w:r w:rsidR="001D62B5" w:rsidRPr="00FC30D2">
        <w:rPr>
          <w:rFonts w:eastAsia="Times New Roman"/>
          <w:b/>
          <w:sz w:val="28"/>
          <w:szCs w:val="28"/>
        </w:rPr>
        <w:fldChar w:fldCharType="end"/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На каждом этапе проектирования следует выбирать максимально подходящие для конкретной ситуации механизмы, они должны быть простыми </w:t>
      </w:r>
      <w:r w:rsidRPr="00FC30D2">
        <w:rPr>
          <w:rFonts w:eastAsia="Times New Roman"/>
          <w:sz w:val="28"/>
          <w:szCs w:val="28"/>
        </w:rPr>
        <w:lastRenderedPageBreak/>
        <w:t>и понятными для всех заинтересованных в проекте сторон.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171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Для проведения общественных обсуждений необходимо выбирать хорошо известные людям общественные и культурные центры (ДК, школы, молодежные и культурные центры), находящиеся в зоне хорошей транспортной доступности, расположенные по соседству с объектом проектирования.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172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Общественные обсуждения должны проводиться при участие опытного модератора, имеющего нейтральную позицию по отношению ко всем участникам проектного процесса.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173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По итогам встреч, проектных семинаров, </w:t>
      </w:r>
      <w:proofErr w:type="spellStart"/>
      <w:r w:rsidRPr="00FC30D2">
        <w:rPr>
          <w:rFonts w:eastAsia="Times New Roman"/>
          <w:sz w:val="28"/>
          <w:szCs w:val="28"/>
        </w:rPr>
        <w:t>воркшопов</w:t>
      </w:r>
      <w:proofErr w:type="spellEnd"/>
      <w:r w:rsidRPr="00FC30D2">
        <w:rPr>
          <w:rFonts w:eastAsia="Times New Roman"/>
          <w:sz w:val="28"/>
          <w:szCs w:val="28"/>
        </w:rPr>
        <w:t xml:space="preserve">, </w:t>
      </w:r>
      <w:proofErr w:type="spellStart"/>
      <w:r w:rsidRPr="00FC30D2">
        <w:rPr>
          <w:rFonts w:eastAsia="Times New Roman"/>
          <w:sz w:val="28"/>
          <w:szCs w:val="28"/>
        </w:rPr>
        <w:t>дизайн-игр</w:t>
      </w:r>
      <w:proofErr w:type="spellEnd"/>
      <w:r w:rsidRPr="00FC30D2">
        <w:rPr>
          <w:rFonts w:eastAsia="Times New Roman"/>
          <w:sz w:val="28"/>
          <w:szCs w:val="28"/>
        </w:rPr>
        <w:t xml:space="preserve"> и любых других форматов общественных обсуждений должен быть сформирован отчет о встрече, а также видеозапись самой встречи и выложены в публичный доступ как на информационных ресурсах проекта, так и на официальном сайте муниципалитета для того, чтобы граждане могли отслеживать процесс развития проекта, а также комментировать и включаться в этот процесс на любом этапе.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174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Для обеспечения квалифицированного участия публикация актуальной информацию о проекте, результатах </w:t>
      </w:r>
      <w:proofErr w:type="spellStart"/>
      <w:r w:rsidRPr="00FC30D2">
        <w:rPr>
          <w:rFonts w:eastAsia="Times New Roman"/>
          <w:sz w:val="28"/>
          <w:szCs w:val="28"/>
        </w:rPr>
        <w:t>предпроектного</w:t>
      </w:r>
      <w:proofErr w:type="spellEnd"/>
      <w:r w:rsidRPr="00FC30D2">
        <w:rPr>
          <w:rFonts w:eastAsia="Times New Roman"/>
          <w:sz w:val="28"/>
          <w:szCs w:val="28"/>
        </w:rPr>
        <w:t xml:space="preserve"> исследования, а также самого проекта осуществляется не позднее чем за 14 дней до проведения самого общественного обсуждения.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175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Общественный контроль в области благоустройства вправе осуществлять любые заинтересованные физические и юридические лица, в том числе с использованием технических средств для фото, </w:t>
      </w:r>
      <w:proofErr w:type="spellStart"/>
      <w:r w:rsidRPr="00FC30D2">
        <w:rPr>
          <w:rFonts w:eastAsia="Times New Roman"/>
          <w:sz w:val="28"/>
          <w:szCs w:val="28"/>
        </w:rPr>
        <w:t>видеофиксации</w:t>
      </w:r>
      <w:proofErr w:type="spellEnd"/>
      <w:r w:rsidRPr="00FC30D2">
        <w:rPr>
          <w:rFonts w:eastAsia="Times New Roman"/>
          <w:sz w:val="28"/>
          <w:szCs w:val="28"/>
        </w:rPr>
        <w:t>, а также общегородских интерактивных порталов в сети «Интернет».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(или) на общегородской интерактивный портал в сети «Интернет».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176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благоустройства, жилищных и коммунальных услуг.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Глава 42. Ответственность за нарушение правил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lastRenderedPageBreak/>
        <w:t xml:space="preserve"> 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177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>1.Привлечение граждан, должностных и юридических лиц к ответственности за нарушение настоящих Правил осуществляется в соответствии с действующим законодательством Российской Федерации и Республики Татарстан.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rPr>
          <w:rFonts w:eastAsia="Times New Roman"/>
          <w:b/>
          <w:bCs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center"/>
        <w:rPr>
          <w:rFonts w:eastAsia="Times New Roman"/>
          <w:b/>
          <w:bCs/>
          <w:sz w:val="28"/>
          <w:szCs w:val="28"/>
        </w:rPr>
      </w:pPr>
      <w:r w:rsidRPr="00FC30D2">
        <w:rPr>
          <w:rFonts w:eastAsia="Times New Roman"/>
          <w:b/>
          <w:bCs/>
          <w:sz w:val="28"/>
          <w:szCs w:val="28"/>
        </w:rPr>
        <w:t xml:space="preserve">  Статья 178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426"/>
        <w:jc w:val="both"/>
        <w:rPr>
          <w:rFonts w:eastAsia="Times New Roman"/>
          <w:sz w:val="28"/>
          <w:szCs w:val="28"/>
        </w:rPr>
      </w:pPr>
      <w:r w:rsidRPr="00FC30D2">
        <w:rPr>
          <w:rFonts w:eastAsia="Times New Roman"/>
          <w:sz w:val="28"/>
          <w:szCs w:val="28"/>
        </w:rPr>
        <w:t xml:space="preserve">1. 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 и настоящими Правилами.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right="-1" w:firstLine="568"/>
        <w:jc w:val="both"/>
        <w:rPr>
          <w:rFonts w:eastAsia="Times New Roman"/>
          <w:sz w:val="28"/>
          <w:szCs w:val="28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652914" w:rsidRPr="00FC30D2" w:rsidRDefault="00652914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DD1C3D" w:rsidRDefault="00DD1C3D" w:rsidP="00FC30D2">
      <w:pPr>
        <w:jc w:val="both"/>
        <w:rPr>
          <w:rFonts w:eastAsia="Times New Roman"/>
          <w:b/>
          <w:sz w:val="28"/>
          <w:szCs w:val="28"/>
        </w:rPr>
      </w:pPr>
    </w:p>
    <w:p w:rsidR="00DD1C3D" w:rsidRPr="00FC30D2" w:rsidRDefault="00DD1C3D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FC30D2" w:rsidP="00FC30D2">
      <w:pPr>
        <w:jc w:val="both"/>
        <w:rPr>
          <w:rFonts w:eastAsia="Times New Roman"/>
          <w:b/>
          <w:sz w:val="28"/>
          <w:szCs w:val="28"/>
        </w:rPr>
      </w:pPr>
    </w:p>
    <w:p w:rsidR="00FC30D2" w:rsidRPr="00FC30D2" w:rsidRDefault="001D62B5" w:rsidP="00FC30D2">
      <w:pPr>
        <w:widowControl w:val="0"/>
        <w:autoSpaceDE w:val="0"/>
        <w:autoSpaceDN w:val="0"/>
        <w:adjustRightInd w:val="0"/>
        <w:ind w:firstLine="568"/>
        <w:jc w:val="right"/>
        <w:rPr>
          <w:rFonts w:eastAsia="Times New Roman"/>
          <w:sz w:val="20"/>
          <w:szCs w:val="20"/>
        </w:rPr>
      </w:pPr>
      <w:hyperlink r:id="rId8" w:tooltip="’’О ПРАВИЛАХ БЛАГОУСТРОЙСТВА ГОРОДА КАЗАНИ (с изменениями на: 28.10.2015)’’ Решение Казанской городской Думы Республики Татарстан от 18.10.2006 N 4-12 Статус: действующая редакция" w:history="1">
        <w:r w:rsidR="00FC30D2" w:rsidRPr="00FC30D2">
          <w:rPr>
            <w:rFonts w:eastAsia="Times New Roman"/>
            <w:sz w:val="20"/>
            <w:szCs w:val="20"/>
          </w:rPr>
          <w:t xml:space="preserve">Приложение № 1 </w:t>
        </w:r>
      </w:hyperlink>
      <w:r w:rsidR="00FC30D2" w:rsidRPr="00FC30D2">
        <w:rPr>
          <w:rFonts w:eastAsia="Times New Roman"/>
          <w:sz w:val="20"/>
          <w:szCs w:val="20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firstLine="568"/>
        <w:jc w:val="right"/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t xml:space="preserve">к Правилам благоустройства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firstLine="568"/>
        <w:jc w:val="right"/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t>МО «</w:t>
      </w:r>
      <w:proofErr w:type="spellStart"/>
      <w:r w:rsidR="00EA694B">
        <w:rPr>
          <w:rFonts w:eastAsia="Times New Roman"/>
          <w:sz w:val="20"/>
          <w:szCs w:val="20"/>
        </w:rPr>
        <w:t>Войкинское</w:t>
      </w:r>
      <w:proofErr w:type="spellEnd"/>
      <w:r w:rsidR="00652914">
        <w:rPr>
          <w:rFonts w:eastAsia="Times New Roman"/>
          <w:sz w:val="20"/>
          <w:szCs w:val="20"/>
        </w:rPr>
        <w:t xml:space="preserve"> сельское</w:t>
      </w:r>
      <w:r w:rsidRPr="00FC30D2">
        <w:rPr>
          <w:rFonts w:eastAsia="Times New Roman"/>
          <w:sz w:val="20"/>
          <w:szCs w:val="20"/>
        </w:rPr>
        <w:t xml:space="preserve"> поселение»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firstLine="568"/>
        <w:jc w:val="right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ind w:firstLine="568"/>
        <w:jc w:val="both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"ВАРИАНТЫ РАЗМЕЩЕНИЯ СРЕДСТВ НАРУЖНОЙ ИНФОРМАЦИИ НА ФАСАДАХ ЗДАНИЙ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РАЗМЕЩЕНИЕ НАСТЕННЫХ КОНСТРУКЦИЙ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ПРИНЦИП И ВАРИАНТЫ РАЗМЕЩЕНИЯ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КУЛЬТУРНОГО НАСЛЕДИЯ И ИСТОРИЧЕСКИЕ ОБЪЕКТЫ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93"/>
          <w:sz w:val="20"/>
          <w:szCs w:val="20"/>
        </w:rPr>
        <w:pict>
          <v:shape id="Рисунок 13" o:spid="_x0000_i1026" type="#_x0000_t75" style="width:390.75pt;height:185.25pt;visibility:visible">
            <v:imagedata r:id="rId9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ЖИЛЫЕ ЗДАНИЯ И ОБЪЕКТЫ НЕЖИЛОГО НАЗНАЧЕНИЯ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РАЗМЕЩЕНИЕ КОНСОЛЬНЫХ КОНСТРУКЦИЙ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ПРИНЦИП РАЗМЕЩЕНИЯ И ДОПУСТИМЫЕ ГАБАРИТЫ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НЕЖИЛОГО НАЗНАЧЕНИЯ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КУЛЬТУРНОГО НАСЛЕДИЯ И ИСТОРИЧЕСКИЕ ОБЪЕКТЫ</w:t>
      </w:r>
    </w:p>
    <w:p w:rsidR="00FC30D2" w:rsidRPr="00FC30D2" w:rsidRDefault="00FC30D2" w:rsidP="00FC30D2">
      <w:pPr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tabs>
          <w:tab w:val="left" w:pos="3855"/>
        </w:tabs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tab/>
      </w:r>
      <w:r w:rsidR="005A0FF8" w:rsidRPr="001D62B5">
        <w:rPr>
          <w:rFonts w:eastAsia="Times New Roman"/>
          <w:noProof/>
          <w:position w:val="-110"/>
          <w:sz w:val="20"/>
          <w:szCs w:val="20"/>
        </w:rPr>
        <w:pict>
          <v:shape id="Рисунок 12" o:spid="_x0000_i1027" type="#_x0000_t75" style="width:496.5pt;height:219pt;visibility:visible">
            <v:imagedata r:id="rId10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НЕ ДОПУСКАЕТСЯ РАЗМЕЩЕНИЕ КОНСОЛЬНЫХ КОНСТРУКЦИЙ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t>_____________________________________________________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ЖИЛЫЕ ЗДАНИЯ И ВСТРОЕННО-ПРИСТРОЕННЫЕ ПОМЕЩЕНИЯ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170"/>
          <w:sz w:val="20"/>
          <w:szCs w:val="20"/>
        </w:rPr>
        <w:lastRenderedPageBreak/>
        <w:pict>
          <v:shape id="Рисунок 11" o:spid="_x0000_i1028" type="#_x0000_t75" style="width:440.25pt;height:338.25pt;visibility:visible">
            <v:imagedata r:id="rId11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 xml:space="preserve"> </w:t>
      </w: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DD1C3D" w:rsidRDefault="00DD1C3D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КУЛЬТУРНОГО НАСЛЕДИЯ И ИСТОРИЧЕСКИЕ ОБЪЕКТЫ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1D62B5">
        <w:rPr>
          <w:rFonts w:eastAsia="Times New Roman"/>
          <w:noProof/>
          <w:position w:val="-223"/>
          <w:sz w:val="20"/>
          <w:szCs w:val="20"/>
        </w:rPr>
        <w:lastRenderedPageBreak/>
        <w:pict>
          <v:shape id="Рисунок 10" o:spid="_x0000_i1029" type="#_x0000_t75" style="width:408pt;height:367.5pt;visibility:visible">
            <v:imagedata r:id="rId12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652914" w:rsidRDefault="00652914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РАЗМЕЩЕНИЕ КРЫШНЫХ КОНСТРУКЦИЙ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t>___________________________________________________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ПРИНЦИП РАЗМЕЩЕНИЯ И ДОПУСТИМЫЕ ГАБАРИТЫ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НЕЖИЛОГО НАЗНАЧЕНИЯ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251"/>
          <w:sz w:val="20"/>
          <w:szCs w:val="20"/>
        </w:rPr>
        <w:pict>
          <v:shape id="Рисунок 9" o:spid="_x0000_i1030" type="#_x0000_t75" style="width:496.5pt;height:503.25pt;visibility:visible">
            <v:imagedata r:id="rId13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НЕ ДОПУСКАЕТСЯ РАЗМЕЩЕНИЕ КРЫШНЫХ КОНСТРУКЦИЙ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FC30D2">
        <w:rPr>
          <w:rFonts w:eastAsia="Times New Roman"/>
          <w:sz w:val="20"/>
          <w:szCs w:val="20"/>
        </w:rPr>
        <w:lastRenderedPageBreak/>
        <w:t>______________________________________________________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ОБЪЕКТЫ КУЛЬТУРНОГО НАСЛЕДИЯ И ИСТОРИЧЕСКИЕ ОБЪЕКТЫ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163"/>
          <w:sz w:val="20"/>
          <w:szCs w:val="20"/>
        </w:rPr>
        <w:pict>
          <v:shape id="Рисунок 8" o:spid="_x0000_i1031" type="#_x0000_t75" style="width:496.5pt;height:327pt;visibility:visible">
            <v:imagedata r:id="rId14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ЖИЛЫЕ ЗДАНИЯ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169"/>
          <w:sz w:val="20"/>
          <w:szCs w:val="20"/>
        </w:rPr>
        <w:lastRenderedPageBreak/>
        <w:pict>
          <v:shape id="Рисунок 7" o:spid="_x0000_i1032" type="#_x0000_t75" style="width:496.5pt;height:338.25pt;visibility:visible">
            <v:imagedata r:id="rId15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ВИТРИННЫЕ КОНСТРУКЦИИ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ПРИНЦИП РАЗМЕЩЕНИЯ И ДОПУСТИМЫЕ ГАБАРИТЫ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209"/>
          <w:sz w:val="20"/>
          <w:szCs w:val="20"/>
        </w:rPr>
        <w:pict>
          <v:shape id="Рисунок 6" o:spid="_x0000_i1033" type="#_x0000_t75" style="width:372pt;height:417.75pt;visibility:visible">
            <v:imagedata r:id="rId16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 xml:space="preserve"> РАЗМЕЩЕНИЕ ИНФОРМАЦИОННЫХ КОНСТРУКЦИЙ НА ЗДАНИЯХ НЕЖИЛОГО НАЗНАЧЕНИЯ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231"/>
          <w:sz w:val="20"/>
          <w:szCs w:val="20"/>
        </w:rPr>
        <w:pict>
          <v:shape id="Рисунок 5" o:spid="_x0000_i1034" type="#_x0000_t75" style="width:384.75pt;height:462pt;visibility:visible">
            <v:imagedata r:id="rId17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РАЗМЕЩЕНИЕ ИНФОРМАЦИОННЫХ КОНСТРУКЦИЙ НА ЖИЛЫХ ЗДАНИЯХ</w:t>
      </w: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350"/>
          <w:sz w:val="20"/>
          <w:szCs w:val="20"/>
        </w:rPr>
        <w:lastRenderedPageBreak/>
        <w:pict>
          <v:shape id="Рисунок 4" o:spid="_x0000_i1035" type="#_x0000_t75" style="width:496.5pt;height:700.5pt;visibility:visible">
            <v:imagedata r:id="rId18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РАЗМЕЩЕНИЕ ИНФОРМАЦИОННЫХ КОНСТРУКЦИЙ НА ОБЪЕКТАХ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lastRenderedPageBreak/>
        <w:t>КУЛЬТУРНОГО НАСЛЕДИЯ И ИСТОРИЧЕСКИХ ЗДАНИЯХ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  <w:r w:rsidRPr="001D62B5">
        <w:rPr>
          <w:rFonts w:eastAsia="Times New Roman"/>
          <w:noProof/>
          <w:position w:val="-250"/>
          <w:sz w:val="20"/>
          <w:szCs w:val="20"/>
        </w:rPr>
        <w:pict>
          <v:shape id="Рисунок 3" o:spid="_x0000_i1036" type="#_x0000_t75" style="width:378pt;height:496.5pt;visibility:visible">
            <v:imagedata r:id="rId19" o:title=""/>
          </v:shape>
        </w:pic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 xml:space="preserve"> 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 w:rsidRPr="00FC30D2">
        <w:rPr>
          <w:rFonts w:eastAsia="Times New Roman"/>
          <w:b/>
          <w:bCs/>
          <w:sz w:val="20"/>
          <w:szCs w:val="20"/>
        </w:rPr>
        <w:t>ДОПУСКАЕТСЯ РАЗМЕЩЕНИЕ НАСТЕННЫХ КОНСТРУКЦИЙ НА ФРИЗЕ ВХОДНОЙ ГРУППЫ</w:t>
      </w: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FC30D2" w:rsidP="00FC30D2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</w:p>
    <w:p w:rsidR="00FC30D2" w:rsidRPr="00FC30D2" w:rsidRDefault="005A0FF8" w:rsidP="00FC30D2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1D62B5">
        <w:rPr>
          <w:rFonts w:eastAsia="Times New Roman"/>
          <w:noProof/>
          <w:position w:val="-225"/>
          <w:sz w:val="20"/>
          <w:szCs w:val="20"/>
        </w:rPr>
        <w:pict>
          <v:shape id="Рисунок 2" o:spid="_x0000_i1037" type="#_x0000_t75" style="width:328.5pt;height:446.25pt;visibility:visible">
            <v:imagedata r:id="rId20" o:title=""/>
          </v:shape>
        </w:pict>
      </w:r>
    </w:p>
    <w:p w:rsidR="0079570B" w:rsidRDefault="0079570B" w:rsidP="00DC7E07">
      <w:pPr>
        <w:tabs>
          <w:tab w:val="left" w:pos="993"/>
        </w:tabs>
        <w:contextualSpacing/>
        <w:jc w:val="both"/>
        <w:rPr>
          <w:b/>
          <w:sz w:val="28"/>
          <w:szCs w:val="28"/>
        </w:rPr>
      </w:pPr>
    </w:p>
    <w:sectPr w:rsidR="0079570B" w:rsidSect="000F2C95">
      <w:headerReference w:type="default" r:id="rId21"/>
      <w:pgSz w:w="11906" w:h="16838"/>
      <w:pgMar w:top="1276" w:right="850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5D8" w:rsidRDefault="00EA25D8" w:rsidP="005A0FF8">
      <w:r>
        <w:separator/>
      </w:r>
    </w:p>
  </w:endnote>
  <w:endnote w:type="continuationSeparator" w:id="0">
    <w:p w:rsidR="00EA25D8" w:rsidRDefault="00EA25D8" w:rsidP="005A0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LB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, sans-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5D8" w:rsidRDefault="00EA25D8" w:rsidP="005A0FF8">
      <w:r>
        <w:separator/>
      </w:r>
    </w:p>
  </w:footnote>
  <w:footnote w:type="continuationSeparator" w:id="0">
    <w:p w:rsidR="00EA25D8" w:rsidRDefault="00EA25D8" w:rsidP="005A0F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F8" w:rsidRPr="005A0FF8" w:rsidRDefault="005A0FF8" w:rsidP="005A0FF8">
    <w:pPr>
      <w:pStyle w:val="af6"/>
      <w:jc w:val="right"/>
      <w:rPr>
        <w:b/>
        <w:sz w:val="32"/>
        <w:szCs w:val="32"/>
      </w:rPr>
    </w:pPr>
    <w:r w:rsidRPr="005A0FF8">
      <w:rPr>
        <w:b/>
        <w:sz w:val="32"/>
        <w:szCs w:val="32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74967"/>
    <w:multiLevelType w:val="hybridMultilevel"/>
    <w:tmpl w:val="BEAC54D6"/>
    <w:lvl w:ilvl="0" w:tplc="772C74D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18801E40"/>
    <w:multiLevelType w:val="hybridMultilevel"/>
    <w:tmpl w:val="4C72FFF8"/>
    <w:lvl w:ilvl="0" w:tplc="96A82CB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">
    <w:nsid w:val="24127ABE"/>
    <w:multiLevelType w:val="hybridMultilevel"/>
    <w:tmpl w:val="0DEA2802"/>
    <w:lvl w:ilvl="0" w:tplc="434C0D3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">
    <w:nsid w:val="28F62FA4"/>
    <w:multiLevelType w:val="hybridMultilevel"/>
    <w:tmpl w:val="D0422EAA"/>
    <w:lvl w:ilvl="0" w:tplc="ABA6A2D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34D3B96"/>
    <w:multiLevelType w:val="hybridMultilevel"/>
    <w:tmpl w:val="7DB86EB0"/>
    <w:lvl w:ilvl="0" w:tplc="ACF4A45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3C2231A8"/>
    <w:multiLevelType w:val="hybridMultilevel"/>
    <w:tmpl w:val="10FAADCA"/>
    <w:lvl w:ilvl="0" w:tplc="1B8E58C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nsid w:val="4D113EBF"/>
    <w:multiLevelType w:val="hybridMultilevel"/>
    <w:tmpl w:val="ACF6EE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97147"/>
    <w:multiLevelType w:val="hybridMultilevel"/>
    <w:tmpl w:val="B4E44290"/>
    <w:lvl w:ilvl="0" w:tplc="8F9860E6">
      <w:start w:val="1"/>
      <w:numFmt w:val="decimal"/>
      <w:lvlText w:val="%1."/>
      <w:lvlJc w:val="left"/>
      <w:pPr>
        <w:ind w:left="113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69C578FD"/>
    <w:multiLevelType w:val="hybridMultilevel"/>
    <w:tmpl w:val="EB08564E"/>
    <w:lvl w:ilvl="0" w:tplc="CF1AC10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>
    <w:nsid w:val="6C8F05BD"/>
    <w:multiLevelType w:val="hybridMultilevel"/>
    <w:tmpl w:val="DE46C678"/>
    <w:lvl w:ilvl="0" w:tplc="C5C6D8A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A24DD"/>
    <w:multiLevelType w:val="hybridMultilevel"/>
    <w:tmpl w:val="DB88A204"/>
    <w:lvl w:ilvl="0" w:tplc="96F81FD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">
    <w:nsid w:val="74582B3B"/>
    <w:multiLevelType w:val="hybridMultilevel"/>
    <w:tmpl w:val="CCC4013E"/>
    <w:lvl w:ilvl="0" w:tplc="0424176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78B61F73"/>
    <w:multiLevelType w:val="hybridMultilevel"/>
    <w:tmpl w:val="93940790"/>
    <w:lvl w:ilvl="0" w:tplc="DD464B5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7DB31A7D"/>
    <w:multiLevelType w:val="hybridMultilevel"/>
    <w:tmpl w:val="7102B3A8"/>
    <w:lvl w:ilvl="0" w:tplc="63FC2F3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0"/>
  </w:num>
  <w:num w:numId="5">
    <w:abstractNumId w:val="13"/>
  </w:num>
  <w:num w:numId="6">
    <w:abstractNumId w:val="2"/>
  </w:num>
  <w:num w:numId="7">
    <w:abstractNumId w:val="5"/>
  </w:num>
  <w:num w:numId="8">
    <w:abstractNumId w:val="11"/>
  </w:num>
  <w:num w:numId="9">
    <w:abstractNumId w:val="10"/>
  </w:num>
  <w:num w:numId="10">
    <w:abstractNumId w:val="8"/>
  </w:num>
  <w:num w:numId="11">
    <w:abstractNumId w:val="1"/>
  </w:num>
  <w:num w:numId="12">
    <w:abstractNumId w:val="4"/>
  </w:num>
  <w:num w:numId="13">
    <w:abstractNumId w:val="7"/>
  </w:num>
  <w:num w:numId="14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2C77"/>
    <w:rsid w:val="00035312"/>
    <w:rsid w:val="00041EA9"/>
    <w:rsid w:val="00042B8F"/>
    <w:rsid w:val="00055AD4"/>
    <w:rsid w:val="00056A28"/>
    <w:rsid w:val="000862FE"/>
    <w:rsid w:val="000A30E5"/>
    <w:rsid w:val="000B4C5A"/>
    <w:rsid w:val="000F2C95"/>
    <w:rsid w:val="00100848"/>
    <w:rsid w:val="001067B3"/>
    <w:rsid w:val="00107343"/>
    <w:rsid w:val="00107D69"/>
    <w:rsid w:val="0011397A"/>
    <w:rsid w:val="00116645"/>
    <w:rsid w:val="0012376C"/>
    <w:rsid w:val="00132102"/>
    <w:rsid w:val="00132635"/>
    <w:rsid w:val="00144AA0"/>
    <w:rsid w:val="00151DE8"/>
    <w:rsid w:val="001638EE"/>
    <w:rsid w:val="001948B9"/>
    <w:rsid w:val="00196605"/>
    <w:rsid w:val="001A378C"/>
    <w:rsid w:val="001C51AE"/>
    <w:rsid w:val="001C5D2B"/>
    <w:rsid w:val="001C6326"/>
    <w:rsid w:val="001C783E"/>
    <w:rsid w:val="001D62B5"/>
    <w:rsid w:val="00201993"/>
    <w:rsid w:val="00202B39"/>
    <w:rsid w:val="00220A95"/>
    <w:rsid w:val="002222BA"/>
    <w:rsid w:val="00224211"/>
    <w:rsid w:val="00227EBB"/>
    <w:rsid w:val="002306E6"/>
    <w:rsid w:val="00233C1A"/>
    <w:rsid w:val="00276564"/>
    <w:rsid w:val="00277760"/>
    <w:rsid w:val="00277EDD"/>
    <w:rsid w:val="00286C29"/>
    <w:rsid w:val="00295D89"/>
    <w:rsid w:val="002B2279"/>
    <w:rsid w:val="002B67DD"/>
    <w:rsid w:val="002D2077"/>
    <w:rsid w:val="002F601D"/>
    <w:rsid w:val="00306DAE"/>
    <w:rsid w:val="003101A0"/>
    <w:rsid w:val="00311641"/>
    <w:rsid w:val="003163BB"/>
    <w:rsid w:val="00320F61"/>
    <w:rsid w:val="003420C0"/>
    <w:rsid w:val="0035783B"/>
    <w:rsid w:val="00377F1B"/>
    <w:rsid w:val="003820D8"/>
    <w:rsid w:val="00384BF0"/>
    <w:rsid w:val="003A1023"/>
    <w:rsid w:val="003A3103"/>
    <w:rsid w:val="003B6404"/>
    <w:rsid w:val="003C0BBD"/>
    <w:rsid w:val="003C2475"/>
    <w:rsid w:val="003C2688"/>
    <w:rsid w:val="003F09E4"/>
    <w:rsid w:val="003F79C4"/>
    <w:rsid w:val="004115ED"/>
    <w:rsid w:val="00415192"/>
    <w:rsid w:val="0042373B"/>
    <w:rsid w:val="00425788"/>
    <w:rsid w:val="00431519"/>
    <w:rsid w:val="0043368E"/>
    <w:rsid w:val="004467B2"/>
    <w:rsid w:val="00462D37"/>
    <w:rsid w:val="00482813"/>
    <w:rsid w:val="00491BC2"/>
    <w:rsid w:val="00492813"/>
    <w:rsid w:val="0049594C"/>
    <w:rsid w:val="00496C75"/>
    <w:rsid w:val="004D4C06"/>
    <w:rsid w:val="004D6A04"/>
    <w:rsid w:val="00502BB0"/>
    <w:rsid w:val="00507AC8"/>
    <w:rsid w:val="00511B3F"/>
    <w:rsid w:val="005306E3"/>
    <w:rsid w:val="00553079"/>
    <w:rsid w:val="00553B00"/>
    <w:rsid w:val="00557A91"/>
    <w:rsid w:val="005710C4"/>
    <w:rsid w:val="00585A92"/>
    <w:rsid w:val="00590766"/>
    <w:rsid w:val="005A0FF8"/>
    <w:rsid w:val="005A1563"/>
    <w:rsid w:val="005A5009"/>
    <w:rsid w:val="005B77ED"/>
    <w:rsid w:val="005D32C5"/>
    <w:rsid w:val="005D6FBF"/>
    <w:rsid w:val="005E16BF"/>
    <w:rsid w:val="005E1A72"/>
    <w:rsid w:val="0062697E"/>
    <w:rsid w:val="00626D06"/>
    <w:rsid w:val="00642CA3"/>
    <w:rsid w:val="006432BB"/>
    <w:rsid w:val="00652914"/>
    <w:rsid w:val="006650B1"/>
    <w:rsid w:val="00667310"/>
    <w:rsid w:val="006728CB"/>
    <w:rsid w:val="00672F41"/>
    <w:rsid w:val="0069622A"/>
    <w:rsid w:val="006B525C"/>
    <w:rsid w:val="006C2B41"/>
    <w:rsid w:val="006E390F"/>
    <w:rsid w:val="006E5907"/>
    <w:rsid w:val="006F4FAC"/>
    <w:rsid w:val="00706832"/>
    <w:rsid w:val="00711645"/>
    <w:rsid w:val="0073230F"/>
    <w:rsid w:val="00733A00"/>
    <w:rsid w:val="00761635"/>
    <w:rsid w:val="00763E6F"/>
    <w:rsid w:val="0079190D"/>
    <w:rsid w:val="007946BF"/>
    <w:rsid w:val="0079570B"/>
    <w:rsid w:val="007B122E"/>
    <w:rsid w:val="007C00E7"/>
    <w:rsid w:val="007D4BC9"/>
    <w:rsid w:val="007E007D"/>
    <w:rsid w:val="007E7A2E"/>
    <w:rsid w:val="0080286E"/>
    <w:rsid w:val="008077A6"/>
    <w:rsid w:val="00824080"/>
    <w:rsid w:val="008278F8"/>
    <w:rsid w:val="008407A5"/>
    <w:rsid w:val="0084107F"/>
    <w:rsid w:val="00842182"/>
    <w:rsid w:val="008422D1"/>
    <w:rsid w:val="008433DA"/>
    <w:rsid w:val="0085779A"/>
    <w:rsid w:val="00861800"/>
    <w:rsid w:val="00862F0A"/>
    <w:rsid w:val="008A1B55"/>
    <w:rsid w:val="008B1C94"/>
    <w:rsid w:val="008C1B48"/>
    <w:rsid w:val="008E713D"/>
    <w:rsid w:val="00943E5A"/>
    <w:rsid w:val="00947052"/>
    <w:rsid w:val="00956D49"/>
    <w:rsid w:val="0096004F"/>
    <w:rsid w:val="0096700D"/>
    <w:rsid w:val="00972650"/>
    <w:rsid w:val="00991B51"/>
    <w:rsid w:val="00997A4E"/>
    <w:rsid w:val="009B3C11"/>
    <w:rsid w:val="009B6A6B"/>
    <w:rsid w:val="009D25D7"/>
    <w:rsid w:val="009E2C2F"/>
    <w:rsid w:val="009E39AD"/>
    <w:rsid w:val="009F2BDF"/>
    <w:rsid w:val="009F4748"/>
    <w:rsid w:val="00A33844"/>
    <w:rsid w:val="00A443AB"/>
    <w:rsid w:val="00A60105"/>
    <w:rsid w:val="00A61DFD"/>
    <w:rsid w:val="00A646E1"/>
    <w:rsid w:val="00A67054"/>
    <w:rsid w:val="00A70750"/>
    <w:rsid w:val="00A9258F"/>
    <w:rsid w:val="00A946DF"/>
    <w:rsid w:val="00A9668D"/>
    <w:rsid w:val="00AA3A30"/>
    <w:rsid w:val="00AA45A6"/>
    <w:rsid w:val="00B1077E"/>
    <w:rsid w:val="00B1137C"/>
    <w:rsid w:val="00B17EA4"/>
    <w:rsid w:val="00B20164"/>
    <w:rsid w:val="00B25214"/>
    <w:rsid w:val="00B27684"/>
    <w:rsid w:val="00B32C88"/>
    <w:rsid w:val="00B43078"/>
    <w:rsid w:val="00B54DE9"/>
    <w:rsid w:val="00B77E69"/>
    <w:rsid w:val="00BB2C77"/>
    <w:rsid w:val="00BD6664"/>
    <w:rsid w:val="00BE3891"/>
    <w:rsid w:val="00BF12E3"/>
    <w:rsid w:val="00C05474"/>
    <w:rsid w:val="00C11967"/>
    <w:rsid w:val="00C22775"/>
    <w:rsid w:val="00C249C1"/>
    <w:rsid w:val="00C302C4"/>
    <w:rsid w:val="00C33F41"/>
    <w:rsid w:val="00C34CEA"/>
    <w:rsid w:val="00C47911"/>
    <w:rsid w:val="00C47C38"/>
    <w:rsid w:val="00C52E30"/>
    <w:rsid w:val="00C54CC3"/>
    <w:rsid w:val="00C66413"/>
    <w:rsid w:val="00C850D9"/>
    <w:rsid w:val="00CA0687"/>
    <w:rsid w:val="00CA0A9A"/>
    <w:rsid w:val="00CA3678"/>
    <w:rsid w:val="00CB30D1"/>
    <w:rsid w:val="00CC2803"/>
    <w:rsid w:val="00CC44A9"/>
    <w:rsid w:val="00CD3B6D"/>
    <w:rsid w:val="00CD4816"/>
    <w:rsid w:val="00CF2898"/>
    <w:rsid w:val="00CF2F65"/>
    <w:rsid w:val="00D04593"/>
    <w:rsid w:val="00D1117C"/>
    <w:rsid w:val="00D25E5F"/>
    <w:rsid w:val="00D612EB"/>
    <w:rsid w:val="00D85742"/>
    <w:rsid w:val="00D86BF5"/>
    <w:rsid w:val="00D90875"/>
    <w:rsid w:val="00DB5C66"/>
    <w:rsid w:val="00DC157D"/>
    <w:rsid w:val="00DC7A72"/>
    <w:rsid w:val="00DC7E07"/>
    <w:rsid w:val="00DD1C3D"/>
    <w:rsid w:val="00DD4913"/>
    <w:rsid w:val="00DE1861"/>
    <w:rsid w:val="00DE7693"/>
    <w:rsid w:val="00DF6B83"/>
    <w:rsid w:val="00E06EC4"/>
    <w:rsid w:val="00E10320"/>
    <w:rsid w:val="00E21747"/>
    <w:rsid w:val="00E228AE"/>
    <w:rsid w:val="00E22D8F"/>
    <w:rsid w:val="00E233E9"/>
    <w:rsid w:val="00E25505"/>
    <w:rsid w:val="00E47E52"/>
    <w:rsid w:val="00E61231"/>
    <w:rsid w:val="00E65201"/>
    <w:rsid w:val="00E67141"/>
    <w:rsid w:val="00E73788"/>
    <w:rsid w:val="00E7690B"/>
    <w:rsid w:val="00E83709"/>
    <w:rsid w:val="00E917C6"/>
    <w:rsid w:val="00E92E44"/>
    <w:rsid w:val="00EA25D8"/>
    <w:rsid w:val="00EA26FE"/>
    <w:rsid w:val="00EA2FDE"/>
    <w:rsid w:val="00EA3E91"/>
    <w:rsid w:val="00EA694B"/>
    <w:rsid w:val="00EC778E"/>
    <w:rsid w:val="00EF1E1A"/>
    <w:rsid w:val="00EF226E"/>
    <w:rsid w:val="00F02AC3"/>
    <w:rsid w:val="00F14A56"/>
    <w:rsid w:val="00F163FC"/>
    <w:rsid w:val="00F178DA"/>
    <w:rsid w:val="00F212C7"/>
    <w:rsid w:val="00F520A8"/>
    <w:rsid w:val="00F71559"/>
    <w:rsid w:val="00F9450C"/>
    <w:rsid w:val="00FA36C0"/>
    <w:rsid w:val="00FA3E3A"/>
    <w:rsid w:val="00FA4F9B"/>
    <w:rsid w:val="00FA5961"/>
    <w:rsid w:val="00FC30D2"/>
    <w:rsid w:val="00FD2A01"/>
    <w:rsid w:val="00FF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Balloon Tex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7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1A378C"/>
    <w:pPr>
      <w:keepNext/>
      <w:jc w:val="center"/>
      <w:outlineLvl w:val="0"/>
    </w:pPr>
    <w:rPr>
      <w:rFonts w:ascii="TLB Times" w:eastAsia="Times New Roman" w:hAnsi="TLB Times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BB2C77"/>
    <w:pPr>
      <w:keepNext/>
      <w:spacing w:line="360" w:lineRule="auto"/>
      <w:jc w:val="center"/>
      <w:outlineLvl w:val="1"/>
    </w:pPr>
    <w:rPr>
      <w:rFonts w:ascii="Calibri" w:hAnsi="Calibri"/>
      <w:b/>
      <w:sz w:val="20"/>
      <w:szCs w:val="20"/>
      <w:lang/>
    </w:rPr>
  </w:style>
  <w:style w:type="paragraph" w:styleId="3">
    <w:name w:val="heading 3"/>
    <w:basedOn w:val="a"/>
    <w:next w:val="a"/>
    <w:link w:val="30"/>
    <w:unhideWhenUsed/>
    <w:qFormat/>
    <w:locked/>
    <w:rsid w:val="00CC28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locked/>
    <w:rsid w:val="001A378C"/>
    <w:pPr>
      <w:keepNext/>
      <w:ind w:firstLine="709"/>
      <w:jc w:val="both"/>
      <w:outlineLvl w:val="3"/>
    </w:pPr>
    <w:rPr>
      <w:rFonts w:eastAsia="Times New Roman"/>
      <w:sz w:val="28"/>
      <w:szCs w:val="20"/>
      <w:lang/>
    </w:rPr>
  </w:style>
  <w:style w:type="paragraph" w:styleId="5">
    <w:name w:val="heading 5"/>
    <w:basedOn w:val="a"/>
    <w:next w:val="a"/>
    <w:link w:val="50"/>
    <w:qFormat/>
    <w:locked/>
    <w:rsid w:val="001A378C"/>
    <w:pPr>
      <w:keepNext/>
      <w:ind w:firstLine="709"/>
      <w:jc w:val="both"/>
      <w:outlineLvl w:val="4"/>
    </w:pPr>
    <w:rPr>
      <w:rFonts w:eastAsia="Times New Roman"/>
      <w:b/>
      <w:sz w:val="28"/>
      <w:szCs w:val="20"/>
      <w:lang w:val="en-US"/>
    </w:rPr>
  </w:style>
  <w:style w:type="paragraph" w:styleId="6">
    <w:name w:val="heading 6"/>
    <w:basedOn w:val="a"/>
    <w:next w:val="a"/>
    <w:link w:val="60"/>
    <w:qFormat/>
    <w:locked/>
    <w:rsid w:val="001A378C"/>
    <w:pPr>
      <w:keepNext/>
      <w:ind w:right="283"/>
      <w:outlineLvl w:val="5"/>
    </w:pPr>
    <w:rPr>
      <w:rFonts w:eastAsia="Times New Roman"/>
      <w:b/>
      <w:sz w:val="28"/>
      <w:szCs w:val="20"/>
      <w:lang/>
    </w:rPr>
  </w:style>
  <w:style w:type="paragraph" w:styleId="7">
    <w:name w:val="heading 7"/>
    <w:basedOn w:val="a"/>
    <w:next w:val="a"/>
    <w:link w:val="70"/>
    <w:qFormat/>
    <w:locked/>
    <w:rsid w:val="001A378C"/>
    <w:pPr>
      <w:keepNext/>
      <w:jc w:val="center"/>
      <w:outlineLvl w:val="6"/>
    </w:pPr>
    <w:rPr>
      <w:rFonts w:eastAsia="Times New Roman"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BB2C77"/>
    <w:rPr>
      <w:rFonts w:ascii="Calibri" w:hAnsi="Calibri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rsid w:val="00BB2C77"/>
    <w:pPr>
      <w:spacing w:before="100" w:beforeAutospacing="1" w:after="115"/>
    </w:pPr>
    <w:rPr>
      <w:color w:val="000000"/>
    </w:rPr>
  </w:style>
  <w:style w:type="paragraph" w:customStyle="1" w:styleId="11">
    <w:name w:val="Абзац списка1"/>
    <w:basedOn w:val="a"/>
    <w:rsid w:val="00BB2C77"/>
    <w:pPr>
      <w:ind w:left="720"/>
      <w:contextualSpacing/>
    </w:pPr>
  </w:style>
  <w:style w:type="paragraph" w:styleId="a4">
    <w:name w:val="Body Text Indent"/>
    <w:basedOn w:val="a"/>
    <w:link w:val="a5"/>
    <w:rsid w:val="00BB2C77"/>
    <w:pPr>
      <w:ind w:left="567"/>
    </w:pPr>
    <w:rPr>
      <w:sz w:val="20"/>
      <w:szCs w:val="20"/>
      <w:lang/>
    </w:rPr>
  </w:style>
  <w:style w:type="character" w:customStyle="1" w:styleId="a5">
    <w:name w:val="Основной текст с отступом Знак"/>
    <w:link w:val="a4"/>
    <w:locked/>
    <w:rsid w:val="00BB2C77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BB2C77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BB2C77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rsid w:val="00B43078"/>
    <w:rPr>
      <w:rFonts w:cs="Times New Roman"/>
      <w:color w:val="0563C1"/>
      <w:u w:val="single"/>
    </w:rPr>
  </w:style>
  <w:style w:type="character" w:styleId="a9">
    <w:name w:val="footnote reference"/>
    <w:semiHidden/>
    <w:rsid w:val="00B43078"/>
    <w:rPr>
      <w:rFonts w:cs="Times New Roman"/>
      <w:vertAlign w:val="superscript"/>
    </w:rPr>
  </w:style>
  <w:style w:type="paragraph" w:styleId="aa">
    <w:name w:val="Plain Text"/>
    <w:basedOn w:val="a"/>
    <w:link w:val="ab"/>
    <w:rsid w:val="00B43078"/>
    <w:rPr>
      <w:rFonts w:ascii="Calibri" w:hAnsi="Calibri"/>
      <w:sz w:val="21"/>
      <w:szCs w:val="21"/>
      <w:lang w:eastAsia="en-US"/>
    </w:rPr>
  </w:style>
  <w:style w:type="character" w:customStyle="1" w:styleId="ab">
    <w:name w:val="Текст Знак"/>
    <w:link w:val="aa"/>
    <w:locked/>
    <w:rsid w:val="00B43078"/>
    <w:rPr>
      <w:rFonts w:ascii="Calibri" w:hAnsi="Calibri" w:cs="Times New Roman"/>
      <w:sz w:val="21"/>
      <w:szCs w:val="21"/>
      <w:lang w:val="ru-RU" w:eastAsia="en-US" w:bidi="ar-SA"/>
    </w:rPr>
  </w:style>
  <w:style w:type="paragraph" w:styleId="ac">
    <w:name w:val="Body Text"/>
    <w:basedOn w:val="a"/>
    <w:link w:val="ad"/>
    <w:rsid w:val="00B17EA4"/>
    <w:pPr>
      <w:spacing w:after="120"/>
    </w:pPr>
    <w:rPr>
      <w:lang/>
    </w:rPr>
  </w:style>
  <w:style w:type="character" w:customStyle="1" w:styleId="ad">
    <w:name w:val="Основной текст Знак"/>
    <w:link w:val="ac"/>
    <w:locked/>
    <w:rsid w:val="00502BB0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B17EA4"/>
    <w:rPr>
      <w:rFonts w:ascii="Times New Roman" w:hAnsi="Times New Roman"/>
      <w:b/>
      <w:sz w:val="26"/>
    </w:rPr>
  </w:style>
  <w:style w:type="paragraph" w:customStyle="1" w:styleId="ConsPlusNormal">
    <w:name w:val="ConsPlusNormal"/>
    <w:rsid w:val="00D1117C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e">
    <w:name w:val="List Paragraph"/>
    <w:basedOn w:val="a"/>
    <w:uiPriority w:val="34"/>
    <w:qFormat/>
    <w:rsid w:val="00D111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Title"/>
    <w:basedOn w:val="a"/>
    <w:link w:val="af0"/>
    <w:qFormat/>
    <w:locked/>
    <w:rsid w:val="00507AC8"/>
    <w:pPr>
      <w:ind w:left="-284" w:firstLine="284"/>
      <w:jc w:val="center"/>
    </w:pPr>
    <w:rPr>
      <w:rFonts w:eastAsia="Times New Roman"/>
      <w:b/>
      <w:sz w:val="28"/>
      <w:szCs w:val="20"/>
      <w:lang/>
    </w:rPr>
  </w:style>
  <w:style w:type="character" w:customStyle="1" w:styleId="af0">
    <w:name w:val="Название Знак"/>
    <w:link w:val="af"/>
    <w:rsid w:val="00507AC8"/>
    <w:rPr>
      <w:rFonts w:ascii="Times New Roman" w:eastAsia="Times New Roman" w:hAnsi="Times New Roman"/>
      <w:b/>
      <w:sz w:val="28"/>
    </w:rPr>
  </w:style>
  <w:style w:type="paragraph" w:customStyle="1" w:styleId="ConsPlusTitle">
    <w:name w:val="ConsPlusTitle"/>
    <w:rsid w:val="00EF1E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headertext">
    <w:name w:val="headertext"/>
    <w:basedOn w:val="a"/>
    <w:rsid w:val="00F9450C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"/>
    <w:rsid w:val="00F9450C"/>
    <w:pPr>
      <w:spacing w:before="100" w:beforeAutospacing="1" w:after="100" w:afterAutospacing="1"/>
    </w:pPr>
    <w:rPr>
      <w:rFonts w:eastAsia="Times New Roman"/>
    </w:rPr>
  </w:style>
  <w:style w:type="paragraph" w:styleId="21">
    <w:name w:val="Body Text 2"/>
    <w:basedOn w:val="a"/>
    <w:link w:val="22"/>
    <w:rsid w:val="00431519"/>
    <w:pPr>
      <w:spacing w:after="120" w:line="480" w:lineRule="auto"/>
    </w:pPr>
    <w:rPr>
      <w:rFonts w:eastAsia="Times New Roman"/>
      <w:sz w:val="20"/>
      <w:szCs w:val="20"/>
      <w:lang/>
    </w:rPr>
  </w:style>
  <w:style w:type="character" w:customStyle="1" w:styleId="22">
    <w:name w:val="Основной текст 2 Знак"/>
    <w:link w:val="21"/>
    <w:rsid w:val="00431519"/>
    <w:rPr>
      <w:rFonts w:ascii="Times New Roman" w:eastAsia="Times New Roman" w:hAnsi="Times New Roman"/>
    </w:rPr>
  </w:style>
  <w:style w:type="character" w:customStyle="1" w:styleId="match">
    <w:name w:val="match"/>
    <w:basedOn w:val="a0"/>
    <w:rsid w:val="00431519"/>
  </w:style>
  <w:style w:type="character" w:customStyle="1" w:styleId="30">
    <w:name w:val="Заголовок 3 Знак"/>
    <w:link w:val="3"/>
    <w:rsid w:val="00CC280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Normal">
    <w:name w:val="ConsNormal"/>
    <w:rsid w:val="00761635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4"/>
    </w:rPr>
  </w:style>
  <w:style w:type="character" w:customStyle="1" w:styleId="110">
    <w:name w:val="Основной текст11"/>
    <w:rsid w:val="007616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2">
    <w:name w:val="Основной текст12"/>
    <w:rsid w:val="007616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0">
    <w:name w:val="Заголовок 1 Знак"/>
    <w:link w:val="1"/>
    <w:uiPriority w:val="9"/>
    <w:rsid w:val="001A378C"/>
    <w:rPr>
      <w:rFonts w:ascii="TLB Times" w:eastAsia="Times New Roman" w:hAnsi="TLB Times"/>
      <w:sz w:val="24"/>
    </w:rPr>
  </w:style>
  <w:style w:type="character" w:customStyle="1" w:styleId="40">
    <w:name w:val="Заголовок 4 Знак"/>
    <w:link w:val="4"/>
    <w:rsid w:val="001A378C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link w:val="5"/>
    <w:rsid w:val="001A378C"/>
    <w:rPr>
      <w:rFonts w:ascii="Times New Roman" w:eastAsia="Times New Roman" w:hAnsi="Times New Roman"/>
      <w:b/>
      <w:sz w:val="28"/>
      <w:lang w:val="en-US"/>
    </w:rPr>
  </w:style>
  <w:style w:type="character" w:customStyle="1" w:styleId="60">
    <w:name w:val="Заголовок 6 Знак"/>
    <w:link w:val="6"/>
    <w:rsid w:val="001A378C"/>
    <w:rPr>
      <w:rFonts w:ascii="Times New Roman" w:eastAsia="Times New Roman" w:hAnsi="Times New Roman"/>
      <w:b/>
      <w:sz w:val="28"/>
    </w:rPr>
  </w:style>
  <w:style w:type="character" w:customStyle="1" w:styleId="70">
    <w:name w:val="Заголовок 7 Знак"/>
    <w:link w:val="7"/>
    <w:rsid w:val="001A378C"/>
    <w:rPr>
      <w:rFonts w:ascii="Times New Roman" w:eastAsia="Times New Roman" w:hAnsi="Times New Roman"/>
      <w:sz w:val="28"/>
    </w:rPr>
  </w:style>
  <w:style w:type="numbering" w:customStyle="1" w:styleId="13">
    <w:name w:val="Нет списка1"/>
    <w:next w:val="a2"/>
    <w:uiPriority w:val="99"/>
    <w:semiHidden/>
    <w:rsid w:val="001A378C"/>
  </w:style>
  <w:style w:type="paragraph" w:styleId="23">
    <w:name w:val="Body Text Indent 2"/>
    <w:basedOn w:val="a"/>
    <w:link w:val="24"/>
    <w:rsid w:val="001A378C"/>
    <w:pPr>
      <w:ind w:right="142" w:firstLine="709"/>
      <w:jc w:val="both"/>
    </w:pPr>
    <w:rPr>
      <w:rFonts w:eastAsia="Times New Roman"/>
      <w:sz w:val="28"/>
      <w:szCs w:val="20"/>
      <w:lang/>
    </w:rPr>
  </w:style>
  <w:style w:type="character" w:customStyle="1" w:styleId="24">
    <w:name w:val="Основной текст с отступом 2 Знак"/>
    <w:link w:val="23"/>
    <w:rsid w:val="001A378C"/>
    <w:rPr>
      <w:rFonts w:ascii="Times New Roman" w:eastAsia="Times New Roman" w:hAnsi="Times New Roman"/>
      <w:sz w:val="28"/>
    </w:rPr>
  </w:style>
  <w:style w:type="paragraph" w:styleId="31">
    <w:name w:val="Body Text Indent 3"/>
    <w:basedOn w:val="a"/>
    <w:link w:val="32"/>
    <w:rsid w:val="001A378C"/>
    <w:pPr>
      <w:ind w:firstLine="709"/>
      <w:jc w:val="both"/>
    </w:pPr>
    <w:rPr>
      <w:rFonts w:eastAsia="Times New Roman"/>
      <w:sz w:val="28"/>
      <w:szCs w:val="20"/>
      <w:lang w:val="en-US"/>
    </w:rPr>
  </w:style>
  <w:style w:type="character" w:customStyle="1" w:styleId="32">
    <w:name w:val="Основной текст с отступом 3 Знак"/>
    <w:link w:val="31"/>
    <w:rsid w:val="001A378C"/>
    <w:rPr>
      <w:rFonts w:ascii="Times New Roman" w:eastAsia="Times New Roman" w:hAnsi="Times New Roman"/>
      <w:sz w:val="28"/>
      <w:lang w:val="en-US"/>
    </w:rPr>
  </w:style>
  <w:style w:type="paragraph" w:styleId="af1">
    <w:name w:val="caption"/>
    <w:basedOn w:val="a"/>
    <w:next w:val="a"/>
    <w:qFormat/>
    <w:locked/>
    <w:rsid w:val="001A378C"/>
    <w:pPr>
      <w:ind w:firstLine="5812"/>
    </w:pPr>
    <w:rPr>
      <w:rFonts w:eastAsia="Times New Roman"/>
      <w:b/>
      <w:sz w:val="28"/>
      <w:szCs w:val="20"/>
    </w:rPr>
  </w:style>
  <w:style w:type="paragraph" w:customStyle="1" w:styleId="af2">
    <w:name w:val="Знак Знак Знак Знак"/>
    <w:basedOn w:val="a"/>
    <w:rsid w:val="001A378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210">
    <w:name w:val="Основной текст 21"/>
    <w:basedOn w:val="a"/>
    <w:rsid w:val="001A378C"/>
    <w:pPr>
      <w:suppressAutoHyphens/>
      <w:ind w:firstLine="709"/>
      <w:jc w:val="both"/>
    </w:pPr>
    <w:rPr>
      <w:rFonts w:eastAsia="Times New Roman"/>
      <w:sz w:val="28"/>
      <w:szCs w:val="20"/>
      <w:lang w:eastAsia="ar-SA"/>
    </w:rPr>
  </w:style>
  <w:style w:type="paragraph" w:customStyle="1" w:styleId="14">
    <w:name w:val="Обычный1"/>
    <w:rsid w:val="001A378C"/>
    <w:pPr>
      <w:widowControl w:val="0"/>
      <w:spacing w:line="312" w:lineRule="auto"/>
      <w:ind w:firstLine="720"/>
    </w:pPr>
    <w:rPr>
      <w:rFonts w:ascii="Courier New" w:eastAsia="Times New Roman" w:hAnsi="Courier New"/>
      <w:sz w:val="18"/>
    </w:rPr>
  </w:style>
  <w:style w:type="character" w:customStyle="1" w:styleId="menu3br1">
    <w:name w:val="menu3br1"/>
    <w:rsid w:val="001A378C"/>
    <w:rPr>
      <w:rFonts w:ascii="Arial" w:hAnsi="Arial" w:cs="Arial" w:hint="default"/>
      <w:b/>
      <w:bCs/>
      <w:color w:val="10386E"/>
      <w:sz w:val="21"/>
      <w:szCs w:val="21"/>
    </w:rPr>
  </w:style>
  <w:style w:type="character" w:customStyle="1" w:styleId="blk">
    <w:name w:val="blk"/>
    <w:rsid w:val="001A378C"/>
  </w:style>
  <w:style w:type="character" w:customStyle="1" w:styleId="comment">
    <w:name w:val="comment"/>
    <w:rsid w:val="001A378C"/>
  </w:style>
  <w:style w:type="character" w:customStyle="1" w:styleId="w">
    <w:name w:val="w"/>
    <w:rsid w:val="001A378C"/>
  </w:style>
  <w:style w:type="character" w:customStyle="1" w:styleId="apple-converted-space">
    <w:name w:val="apple-converted-space"/>
    <w:rsid w:val="001A378C"/>
  </w:style>
  <w:style w:type="paragraph" w:styleId="af3">
    <w:name w:val="No Spacing"/>
    <w:uiPriority w:val="1"/>
    <w:qFormat/>
    <w:rsid w:val="004D6A04"/>
    <w:rPr>
      <w:sz w:val="22"/>
      <w:szCs w:val="22"/>
      <w:lang w:eastAsia="en-US"/>
    </w:rPr>
  </w:style>
  <w:style w:type="numbering" w:customStyle="1" w:styleId="25">
    <w:name w:val="Нет списка2"/>
    <w:next w:val="a2"/>
    <w:uiPriority w:val="99"/>
    <w:semiHidden/>
    <w:rsid w:val="00FC30D2"/>
  </w:style>
  <w:style w:type="paragraph" w:styleId="af4">
    <w:name w:val="footnote text"/>
    <w:basedOn w:val="a"/>
    <w:link w:val="af5"/>
    <w:rsid w:val="00FC30D2"/>
    <w:pPr>
      <w:spacing w:after="200" w:line="276" w:lineRule="auto"/>
    </w:pPr>
    <w:rPr>
      <w:rFonts w:ascii="Calibri" w:eastAsia="Times New Roman" w:hAnsi="Calibri"/>
      <w:sz w:val="20"/>
      <w:szCs w:val="20"/>
      <w:lang w:eastAsia="en-US"/>
    </w:rPr>
  </w:style>
  <w:style w:type="character" w:customStyle="1" w:styleId="af5">
    <w:name w:val="Текст сноски Знак"/>
    <w:link w:val="af4"/>
    <w:rsid w:val="00FC30D2"/>
    <w:rPr>
      <w:rFonts w:eastAsia="Times New Roman"/>
      <w:lang w:eastAsia="en-US"/>
    </w:rPr>
  </w:style>
  <w:style w:type="paragraph" w:styleId="af6">
    <w:name w:val="header"/>
    <w:basedOn w:val="a"/>
    <w:link w:val="af7"/>
    <w:uiPriority w:val="99"/>
    <w:unhideWhenUsed/>
    <w:rsid w:val="00FC30D2"/>
    <w:pPr>
      <w:tabs>
        <w:tab w:val="center" w:pos="4677"/>
        <w:tab w:val="right" w:pos="9355"/>
      </w:tabs>
    </w:pPr>
    <w:rPr>
      <w:rFonts w:eastAsia="Times New Roman"/>
      <w:sz w:val="20"/>
      <w:szCs w:val="20"/>
      <w:lang/>
    </w:rPr>
  </w:style>
  <w:style w:type="character" w:customStyle="1" w:styleId="af7">
    <w:name w:val="Верхний колонтитул Знак"/>
    <w:link w:val="af6"/>
    <w:uiPriority w:val="99"/>
    <w:rsid w:val="00FC30D2"/>
    <w:rPr>
      <w:rFonts w:ascii="Times New Roman" w:eastAsia="Times New Roman" w:hAnsi="Times New Roman"/>
    </w:rPr>
  </w:style>
  <w:style w:type="paragraph" w:styleId="af8">
    <w:name w:val="footer"/>
    <w:basedOn w:val="a"/>
    <w:link w:val="af9"/>
    <w:uiPriority w:val="99"/>
    <w:unhideWhenUsed/>
    <w:rsid w:val="00FC30D2"/>
    <w:pPr>
      <w:tabs>
        <w:tab w:val="center" w:pos="4677"/>
        <w:tab w:val="right" w:pos="9355"/>
      </w:tabs>
    </w:pPr>
    <w:rPr>
      <w:rFonts w:eastAsia="Times New Roman"/>
      <w:sz w:val="20"/>
      <w:szCs w:val="20"/>
      <w:lang/>
    </w:rPr>
  </w:style>
  <w:style w:type="character" w:customStyle="1" w:styleId="af9">
    <w:name w:val="Нижний колонтитул Знак"/>
    <w:link w:val="af8"/>
    <w:uiPriority w:val="99"/>
    <w:rsid w:val="00FC30D2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FC30D2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FC30D2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LBOTTOM">
    <w:name w:val="#COL_BOTTOM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16"/>
      <w:szCs w:val="16"/>
    </w:rPr>
  </w:style>
  <w:style w:type="paragraph" w:customStyle="1" w:styleId="COLTOP">
    <w:name w:val="#COL_TOP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16"/>
      <w:szCs w:val="16"/>
    </w:rPr>
  </w:style>
  <w:style w:type="paragraph" w:customStyle="1" w:styleId="PRINTSECTION">
    <w:name w:val="#PRINT_SECTION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16"/>
      <w:szCs w:val="16"/>
    </w:rPr>
  </w:style>
  <w:style w:type="paragraph" w:customStyle="1" w:styleId="CENTERTEXT">
    <w:name w:val=".CENTERTEXT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DJVU">
    <w:name w:val=".DJVU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FORMATTEXT0">
    <w:name w:val=".FORMATTEXT"/>
    <w:uiPriority w:val="99"/>
    <w:rsid w:val="00FC30D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ERTEXT0">
    <w:name w:val=".HEADERTEXT"/>
    <w:uiPriority w:val="99"/>
    <w:rsid w:val="00FC30D2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HORIZLINE">
    <w:name w:val=".HORIZLINE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MIDDLEPICT">
    <w:name w:val=".MIDDLEPICT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TOPLEVELTEXT">
    <w:name w:val=".TOPLEVELTEXT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TradeMark">
    <w:name w:val=".TradeMark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FC30D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BODY">
    <w:name w:val="BODY"/>
    <w:uiPriority w:val="99"/>
    <w:rsid w:val="00FC30D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TML">
    <w:name w:val="HTML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TABLE">
    <w:name w:val="TABLE"/>
    <w:uiPriority w:val="99"/>
    <w:rsid w:val="00FC30D2"/>
    <w:pPr>
      <w:widowControl w:val="0"/>
      <w:autoSpaceDE w:val="0"/>
      <w:autoSpaceDN w:val="0"/>
      <w:adjustRightInd w:val="0"/>
    </w:pPr>
    <w:rPr>
      <w:rFonts w:ascii="Arial, sans-serif" w:eastAsia="Times New Roman" w:hAnsi="Arial, sans-serif"/>
      <w:sz w:val="24"/>
      <w:szCs w:val="24"/>
    </w:rPr>
  </w:style>
  <w:style w:type="paragraph" w:customStyle="1" w:styleId="15">
    <w:name w:val="Обычный1"/>
    <w:rsid w:val="00FC30D2"/>
    <w:pPr>
      <w:spacing w:after="200" w:line="276" w:lineRule="auto"/>
    </w:pPr>
    <w:rPr>
      <w:rFonts w:ascii="Arial Unicode MS" w:eastAsia="Times New Roman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432903228&amp;point=mark=00000000000000000000000000000000000000000000000002HPC92V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</Pages>
  <Words>32280</Words>
  <Characters>183998</Characters>
  <Application>Microsoft Office Word</Application>
  <DocSecurity>0</DocSecurity>
  <Lines>1533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ЛЕБЯЖИНСКОГО СЕЛЬСКОГО ПОСЕЛЕНИЯ</vt:lpstr>
    </vt:vector>
  </TitlesOfParts>
  <Company>User</Company>
  <LinksUpToDate>false</LinksUpToDate>
  <CharactersWithSpaces>215847</CharactersWithSpaces>
  <SharedDoc>false</SharedDoc>
  <HLinks>
    <vt:vector size="42" baseType="variant">
      <vt:variant>
        <vt:i4>6160470</vt:i4>
      </vt:variant>
      <vt:variant>
        <vt:i4>18</vt:i4>
      </vt:variant>
      <vt:variant>
        <vt:i4>0</vt:i4>
      </vt:variant>
      <vt:variant>
        <vt:i4>5</vt:i4>
      </vt:variant>
      <vt:variant>
        <vt:lpwstr>kodeks://link/d?nd=432903228&amp;point=mark=00000000000000000000000000000000000000000000000002HPC92V</vt:lpwstr>
      </vt:variant>
      <vt:variant>
        <vt:lpwstr/>
      </vt:variant>
      <vt:variant>
        <vt:i4>5439577</vt:i4>
      </vt:variant>
      <vt:variant>
        <vt:i4>15</vt:i4>
      </vt:variant>
      <vt:variant>
        <vt:i4>0</vt:i4>
      </vt:variant>
      <vt:variant>
        <vt:i4>5</vt:i4>
      </vt:variant>
      <vt:variant>
        <vt:lpwstr>kodeks://link/d?nd=439308703&amp;point=mark=00000000000000000000000000000000000000000000000000LE01IA</vt:lpwstr>
      </vt:variant>
      <vt:variant>
        <vt:lpwstr/>
      </vt:variant>
      <vt:variant>
        <vt:i4>1048593</vt:i4>
      </vt:variant>
      <vt:variant>
        <vt:i4>12</vt:i4>
      </vt:variant>
      <vt:variant>
        <vt:i4>0</vt:i4>
      </vt:variant>
      <vt:variant>
        <vt:i4>5</vt:i4>
      </vt:variant>
      <vt:variant>
        <vt:lpwstr>kodeks://link/d?nd=439308703&amp;point=mark=00000000000000000000000000000000000000000000000002S56Q80</vt:lpwstr>
      </vt:variant>
      <vt:variant>
        <vt:lpwstr/>
      </vt:variant>
      <vt:variant>
        <vt:i4>2228345</vt:i4>
      </vt:variant>
      <vt:variant>
        <vt:i4>9</vt:i4>
      </vt:variant>
      <vt:variant>
        <vt:i4>0</vt:i4>
      </vt:variant>
      <vt:variant>
        <vt:i4>5</vt:i4>
      </vt:variant>
      <vt:variant>
        <vt:lpwstr>kodeks://link/d?nd=9005388</vt:lpwstr>
      </vt:variant>
      <vt:variant>
        <vt:lpwstr/>
      </vt:variant>
      <vt:variant>
        <vt:i4>6815848</vt:i4>
      </vt:variant>
      <vt:variant>
        <vt:i4>6</vt:i4>
      </vt:variant>
      <vt:variant>
        <vt:i4>0</vt:i4>
      </vt:variant>
      <vt:variant>
        <vt:i4>5</vt:i4>
      </vt:variant>
      <vt:variant>
        <vt:lpwstr>kodeks://link/d?nd=9005388&amp;point=mark=000000000000000000000000000000000000000000000000007DM0KA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kodeks://link/d?nd=9004835&amp;point=mark=0000000000000000000000000000000000000000000000000065A0IQ</vt:lpwstr>
      </vt:variant>
      <vt:variant>
        <vt:lpwstr/>
      </vt:variant>
      <vt:variant>
        <vt:i4>3080301</vt:i4>
      </vt:variant>
      <vt:variant>
        <vt:i4>0</vt:i4>
      </vt:variant>
      <vt:variant>
        <vt:i4>0</vt:i4>
      </vt:variant>
      <vt:variant>
        <vt:i4>5</vt:i4>
      </vt:variant>
      <vt:variant>
        <vt:lpwstr>kodeks://link/d?nd=9004835&amp;point=mark=0000000000000000000000000000000000000000000000000065A0IQ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ЛЕБЯЖИНСКОГО СЕЛЬСКОГО ПОСЕЛЕНИЯ</dc:title>
  <dc:creator>User</dc:creator>
  <cp:lastModifiedBy>adm</cp:lastModifiedBy>
  <cp:revision>3</cp:revision>
  <cp:lastPrinted>2023-08-11T13:20:00Z</cp:lastPrinted>
  <dcterms:created xsi:type="dcterms:W3CDTF">2023-08-21T12:47:00Z</dcterms:created>
  <dcterms:modified xsi:type="dcterms:W3CDTF">2023-08-21T12:58:00Z</dcterms:modified>
</cp:coreProperties>
</file>