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36"/>
        <w:tblW w:w="1056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4446"/>
        <w:gridCol w:w="1462"/>
        <w:gridCol w:w="4440"/>
      </w:tblGrid>
      <w:tr w:rsidR="0004704D" w:rsidTr="008523A4">
        <w:trPr>
          <w:trHeight w:val="2415"/>
        </w:trPr>
        <w:tc>
          <w:tcPr>
            <w:tcW w:w="21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4704D" w:rsidRDefault="0004704D" w:rsidP="0004704D">
            <w:pPr>
              <w:spacing w:line="276" w:lineRule="auto"/>
              <w:ind w:right="565"/>
              <w:rPr>
                <w:lang w:eastAsia="en-US"/>
              </w:rPr>
            </w:pPr>
          </w:p>
          <w:p w:rsidR="0004704D" w:rsidRDefault="0004704D" w:rsidP="0004704D">
            <w:pPr>
              <w:spacing w:line="276" w:lineRule="auto"/>
              <w:ind w:right="565"/>
              <w:rPr>
                <w:lang w:eastAsia="en-US"/>
              </w:rPr>
            </w:pPr>
          </w:p>
          <w:p w:rsidR="0004704D" w:rsidRDefault="0004704D" w:rsidP="0004704D">
            <w:pPr>
              <w:spacing w:line="276" w:lineRule="auto"/>
              <w:ind w:right="565"/>
              <w:rPr>
                <w:lang w:eastAsia="en-US"/>
              </w:rPr>
            </w:pPr>
          </w:p>
          <w:p w:rsidR="0004704D" w:rsidRDefault="0004704D" w:rsidP="0004704D">
            <w:pPr>
              <w:spacing w:line="276" w:lineRule="auto"/>
              <w:ind w:right="565"/>
              <w:rPr>
                <w:lang w:eastAsia="en-US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</w:p>
          <w:p w:rsidR="001432A9" w:rsidRDefault="001432A9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</w:p>
          <w:p w:rsidR="001432A9" w:rsidRDefault="001432A9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</w:p>
          <w:p w:rsidR="0004704D" w:rsidRDefault="0004704D" w:rsidP="0004704D">
            <w:pPr>
              <w:spacing w:line="276" w:lineRule="auto"/>
              <w:ind w:right="56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ИСПОЛНИТЕЛЬНЫЙ КОМИТЕТ</w:t>
            </w:r>
          </w:p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 w:eastAsia="en-US"/>
              </w:rPr>
              <w:t xml:space="preserve">БУТЛЕРОВСКОГО </w:t>
            </w:r>
          </w:p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 w:eastAsia="en-US"/>
              </w:rPr>
              <w:t xml:space="preserve">   СЕЛЬСКОГО ПОСЕЛЕНИЯ</w:t>
            </w:r>
          </w:p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АЛЕКСЕЕВСКОГО </w:t>
            </w:r>
          </w:p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МУНИЦИПАЛЬНОГО РАЙОНА</w:t>
            </w:r>
          </w:p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РЕСПУБЛИКИ ТАТАРСТАН</w:t>
            </w:r>
          </w:p>
          <w:p w:rsidR="0004704D" w:rsidRDefault="0004704D" w:rsidP="0004704D">
            <w:pPr>
              <w:spacing w:line="276" w:lineRule="auto"/>
              <w:ind w:right="565"/>
              <w:jc w:val="center"/>
              <w:rPr>
                <w:lang w:eastAsia="en-US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1432A9" w:rsidRDefault="001432A9" w:rsidP="0004704D">
            <w:pPr>
              <w:spacing w:line="276" w:lineRule="auto"/>
              <w:ind w:left="-637" w:right="565" w:hanging="497"/>
              <w:jc w:val="center"/>
              <w:rPr>
                <w:lang w:eastAsia="en-US"/>
              </w:rPr>
            </w:pPr>
          </w:p>
          <w:p w:rsidR="001432A9" w:rsidRDefault="001432A9" w:rsidP="0004704D">
            <w:pPr>
              <w:spacing w:line="276" w:lineRule="auto"/>
              <w:ind w:left="-637" w:right="565" w:hanging="497"/>
              <w:jc w:val="center"/>
              <w:rPr>
                <w:lang w:eastAsia="en-US"/>
              </w:rPr>
            </w:pPr>
          </w:p>
          <w:p w:rsidR="0004704D" w:rsidRDefault="0004704D" w:rsidP="0004704D">
            <w:pPr>
              <w:spacing w:line="276" w:lineRule="auto"/>
              <w:ind w:left="-637" w:right="565" w:hanging="497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192405</wp:posOffset>
                  </wp:positionV>
                  <wp:extent cx="728980" cy="843280"/>
                  <wp:effectExtent l="0" t="0" r="0" b="0"/>
                  <wp:wrapThrough wrapText="bothSides">
                    <wp:wrapPolygon edited="0">
                      <wp:start x="0" y="0"/>
                      <wp:lineTo x="0" y="20982"/>
                      <wp:lineTo x="20885" y="20982"/>
                      <wp:lineTo x="20885" y="0"/>
                      <wp:lineTo x="0" y="0"/>
                    </wp:wrapPolygon>
                  </wp:wrapThrough>
                  <wp:docPr id="1" name="Рисунок 1" descr="Описание: Описание: Описание: Описание: Описание: Описание: Описание: Описание: 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43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432A9" w:rsidRDefault="001432A9" w:rsidP="0004704D">
            <w:pPr>
              <w:spacing w:line="276" w:lineRule="auto"/>
              <w:ind w:right="565"/>
              <w:jc w:val="center"/>
              <w:rPr>
                <w:sz w:val="24"/>
                <w:szCs w:val="24"/>
                <w:lang w:eastAsia="en-US"/>
              </w:rPr>
            </w:pPr>
          </w:p>
          <w:p w:rsidR="001432A9" w:rsidRDefault="001432A9" w:rsidP="0004704D">
            <w:pPr>
              <w:spacing w:line="276" w:lineRule="auto"/>
              <w:ind w:right="565"/>
              <w:jc w:val="center"/>
              <w:rPr>
                <w:sz w:val="24"/>
                <w:szCs w:val="24"/>
                <w:lang w:eastAsia="en-US"/>
              </w:rPr>
            </w:pPr>
          </w:p>
          <w:p w:rsidR="001432A9" w:rsidRPr="001432A9" w:rsidRDefault="001432A9" w:rsidP="001432A9">
            <w:pPr>
              <w:spacing w:line="276" w:lineRule="auto"/>
              <w:ind w:right="565"/>
              <w:jc w:val="right"/>
              <w:rPr>
                <w:sz w:val="28"/>
                <w:szCs w:val="24"/>
                <w:lang w:eastAsia="en-US"/>
              </w:rPr>
            </w:pPr>
            <w:r w:rsidRPr="001432A9">
              <w:rPr>
                <w:sz w:val="28"/>
                <w:szCs w:val="24"/>
                <w:lang w:eastAsia="en-US"/>
              </w:rPr>
              <w:t>ПРОЕКТ</w:t>
            </w:r>
          </w:p>
          <w:p w:rsidR="0004704D" w:rsidRDefault="0004704D" w:rsidP="0004704D">
            <w:pPr>
              <w:spacing w:line="276" w:lineRule="auto"/>
              <w:ind w:right="56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ТАТАРСТАН  РЕСПУБЛИКАСЫ</w:t>
            </w:r>
          </w:p>
          <w:p w:rsidR="0004704D" w:rsidRDefault="0004704D" w:rsidP="0004704D">
            <w:pPr>
              <w:pStyle w:val="1"/>
              <w:spacing w:line="240" w:lineRule="auto"/>
              <w:ind w:left="-62" w:right="565"/>
              <w:rPr>
                <w:b w:val="0"/>
                <w:szCs w:val="24"/>
                <w:lang w:val="tt-RU" w:eastAsia="en-US"/>
              </w:rPr>
            </w:pPr>
            <w:r>
              <w:rPr>
                <w:b w:val="0"/>
                <w:szCs w:val="24"/>
                <w:lang w:val="tt-RU" w:eastAsia="en-US"/>
              </w:rPr>
              <w:t xml:space="preserve">АЛЕКСЕЕВСК </w:t>
            </w:r>
          </w:p>
          <w:p w:rsidR="0004704D" w:rsidRDefault="0004704D" w:rsidP="0004704D">
            <w:pPr>
              <w:pStyle w:val="1"/>
              <w:spacing w:line="240" w:lineRule="auto"/>
              <w:ind w:left="-62" w:right="565"/>
              <w:rPr>
                <w:b w:val="0"/>
                <w:szCs w:val="24"/>
                <w:lang w:val="tt-RU" w:eastAsia="en-US"/>
              </w:rPr>
            </w:pPr>
            <w:r>
              <w:rPr>
                <w:b w:val="0"/>
                <w:szCs w:val="24"/>
                <w:lang w:val="tt-RU" w:eastAsia="en-US"/>
              </w:rPr>
              <w:t xml:space="preserve"> МУНИЦИПАЛЬ РАЙОНЫ </w:t>
            </w:r>
          </w:p>
          <w:p w:rsidR="0004704D" w:rsidRDefault="0004704D" w:rsidP="0004704D">
            <w:pPr>
              <w:pStyle w:val="1"/>
              <w:spacing w:line="240" w:lineRule="auto"/>
              <w:ind w:left="-62" w:right="565"/>
              <w:rPr>
                <w:b w:val="0"/>
                <w:szCs w:val="24"/>
                <w:lang w:val="tt-RU" w:eastAsia="en-US"/>
              </w:rPr>
            </w:pPr>
            <w:r>
              <w:rPr>
                <w:b w:val="0"/>
                <w:szCs w:val="24"/>
                <w:lang w:eastAsia="en-US"/>
              </w:rPr>
              <w:t xml:space="preserve">БУТЛЕРОВКА </w:t>
            </w:r>
            <w:r>
              <w:rPr>
                <w:b w:val="0"/>
                <w:szCs w:val="24"/>
                <w:lang w:val="tt-RU" w:eastAsia="en-US"/>
              </w:rPr>
              <w:t>АВЫЛ</w:t>
            </w:r>
          </w:p>
          <w:p w:rsidR="0004704D" w:rsidRDefault="0004704D" w:rsidP="0004704D">
            <w:pPr>
              <w:pStyle w:val="1"/>
              <w:spacing w:line="240" w:lineRule="auto"/>
              <w:ind w:left="80" w:right="565"/>
              <w:rPr>
                <w:b w:val="0"/>
                <w:szCs w:val="24"/>
                <w:lang w:val="tt-RU" w:eastAsia="en-US"/>
              </w:rPr>
            </w:pPr>
            <w:r>
              <w:rPr>
                <w:b w:val="0"/>
                <w:szCs w:val="24"/>
                <w:lang w:val="tt-RU" w:eastAsia="en-US"/>
              </w:rPr>
              <w:t xml:space="preserve">ҖИРЛЕГЕ </w:t>
            </w:r>
          </w:p>
          <w:p w:rsidR="0004704D" w:rsidRDefault="0004704D" w:rsidP="0004704D">
            <w:pPr>
              <w:tabs>
                <w:tab w:val="left" w:pos="701"/>
                <w:tab w:val="center" w:pos="2127"/>
              </w:tabs>
              <w:spacing w:line="276" w:lineRule="auto"/>
              <w:ind w:right="565"/>
              <w:jc w:val="center"/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БАШКАРМА КОМИТЕТЫ</w:t>
            </w:r>
          </w:p>
          <w:p w:rsidR="0004704D" w:rsidRDefault="0004704D" w:rsidP="0004704D">
            <w:pPr>
              <w:tabs>
                <w:tab w:val="left" w:pos="701"/>
                <w:tab w:val="center" w:pos="2127"/>
              </w:tabs>
              <w:spacing w:line="276" w:lineRule="auto"/>
              <w:ind w:right="565"/>
              <w:jc w:val="center"/>
              <w:rPr>
                <w:b/>
                <w:lang w:eastAsia="en-US"/>
              </w:rPr>
            </w:pPr>
          </w:p>
          <w:p w:rsidR="0004704D" w:rsidRDefault="0004704D" w:rsidP="0004704D">
            <w:pPr>
              <w:tabs>
                <w:tab w:val="left" w:pos="701"/>
                <w:tab w:val="center" w:pos="2127"/>
              </w:tabs>
              <w:spacing w:line="276" w:lineRule="auto"/>
              <w:ind w:right="565"/>
              <w:rPr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XSpec="center" w:tblpY="44"/>
        <w:tblW w:w="1130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7270"/>
      </w:tblGrid>
      <w:tr w:rsidR="0004704D" w:rsidRPr="00213392" w:rsidTr="0004704D">
        <w:trPr>
          <w:trHeight w:val="80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04704D" w:rsidRDefault="0004704D" w:rsidP="0004704D"/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04704D" w:rsidRDefault="0004704D" w:rsidP="0004704D"/>
        </w:tc>
      </w:tr>
    </w:tbl>
    <w:p w:rsidR="00E31F61" w:rsidRDefault="00E31F61" w:rsidP="00E31F61">
      <w:pPr>
        <w:pStyle w:val="FR2"/>
        <w:spacing w:before="0"/>
        <w:ind w:right="56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                                                                             КАРАР</w:t>
      </w:r>
    </w:p>
    <w:p w:rsidR="00E31F61" w:rsidRDefault="00E31F61" w:rsidP="00E31F61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432A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</w:t>
      </w:r>
      <w:r>
        <w:rPr>
          <w:sz w:val="24"/>
          <w:szCs w:val="24"/>
        </w:rPr>
        <w:t xml:space="preserve">                </w:t>
      </w:r>
      <w:proofErr w:type="gramStart"/>
      <w:r>
        <w:t>с</w:t>
      </w:r>
      <w:proofErr w:type="gramEnd"/>
      <w:r>
        <w:t xml:space="preserve">. Мокрые Курнали                                            </w:t>
      </w:r>
    </w:p>
    <w:p w:rsidR="00E31F61" w:rsidRDefault="00E31F61" w:rsidP="00E31F61">
      <w:pPr>
        <w:jc w:val="center"/>
        <w:rPr>
          <w:sz w:val="28"/>
        </w:rPr>
      </w:pPr>
    </w:p>
    <w:p w:rsidR="00E31F61" w:rsidRDefault="00E31F61" w:rsidP="0004704D">
      <w:pPr>
        <w:rPr>
          <w:b/>
          <w:sz w:val="28"/>
        </w:rPr>
      </w:pPr>
    </w:p>
    <w:p w:rsidR="0004704D" w:rsidRDefault="0004704D" w:rsidP="0004704D">
      <w:pPr>
        <w:rPr>
          <w:b/>
          <w:sz w:val="28"/>
        </w:rPr>
      </w:pPr>
      <w:r>
        <w:rPr>
          <w:b/>
          <w:sz w:val="28"/>
        </w:rPr>
        <w:t xml:space="preserve">Об инициировании </w:t>
      </w:r>
    </w:p>
    <w:p w:rsidR="0004704D" w:rsidRPr="00694C17" w:rsidRDefault="0004704D" w:rsidP="0004704D">
      <w:pPr>
        <w:rPr>
          <w:b/>
          <w:sz w:val="28"/>
        </w:rPr>
      </w:pPr>
      <w:r>
        <w:rPr>
          <w:b/>
          <w:sz w:val="28"/>
        </w:rPr>
        <w:t>проведения референдума</w:t>
      </w:r>
    </w:p>
    <w:p w:rsidR="0004704D" w:rsidRDefault="0004704D" w:rsidP="0004704D">
      <w:pPr>
        <w:pStyle w:val="a3"/>
        <w:shd w:val="clear" w:color="auto" w:fill="FFFFFF"/>
        <w:spacing w:before="0" w:after="0"/>
        <w:ind w:left="568"/>
        <w:rPr>
          <w:sz w:val="28"/>
          <w:szCs w:val="28"/>
        </w:rPr>
      </w:pPr>
    </w:p>
    <w:p w:rsidR="0004704D" w:rsidRPr="00581689" w:rsidRDefault="0004704D" w:rsidP="0004704D">
      <w:pPr>
        <w:pStyle w:val="a6"/>
        <w:spacing w:after="0"/>
        <w:ind w:firstLine="708"/>
        <w:jc w:val="both"/>
        <w:rPr>
          <w:sz w:val="28"/>
          <w:szCs w:val="28"/>
        </w:rPr>
      </w:pPr>
      <w:proofErr w:type="gramStart"/>
      <w:r w:rsidRPr="00581689">
        <w:rPr>
          <w:sz w:val="28"/>
          <w:szCs w:val="28"/>
        </w:rPr>
        <w:t>В соответствии со ст. 15 Федерального закона от 12 июня 2002  года № 67-ФЗ «Об основных гарантиях избирательных прав и права на участие в референдуме граждан Российской Федерации», ст.ст. 22, 56 Федерального закона от 6 октября 2003 года № 131-ФЗ «Об общих принципах организации местного самоуправления в Российской Федерации», ст. 15 Закона Республики Татарстан</w:t>
      </w:r>
      <w:bookmarkStart w:id="0" w:name="_GoBack"/>
      <w:bookmarkEnd w:id="0"/>
      <w:r w:rsidRPr="00581689">
        <w:rPr>
          <w:sz w:val="28"/>
          <w:szCs w:val="28"/>
        </w:rPr>
        <w:t xml:space="preserve"> от 9 августа 2003 года № 33-ЗРТ «О</w:t>
      </w:r>
      <w:proofErr w:type="gramEnd"/>
      <w:r w:rsidR="00E31F61">
        <w:rPr>
          <w:sz w:val="28"/>
          <w:szCs w:val="28"/>
        </w:rPr>
        <w:t xml:space="preserve"> </w:t>
      </w:r>
      <w:proofErr w:type="gramStart"/>
      <w:r w:rsidRPr="00581689">
        <w:rPr>
          <w:sz w:val="28"/>
          <w:szCs w:val="28"/>
        </w:rPr>
        <w:t>референдуме</w:t>
      </w:r>
      <w:proofErr w:type="gramEnd"/>
      <w:r w:rsidRPr="00581689">
        <w:rPr>
          <w:sz w:val="28"/>
          <w:szCs w:val="28"/>
        </w:rPr>
        <w:t xml:space="preserve"> Республики Татарстан», ст. 18 Закона Республики Татарстан от 24 марта 2004 года № 23-ЗРТ «О местном референдуме», ст. 11 Устава муниципального образования </w:t>
      </w:r>
      <w:r w:rsidR="008523A4" w:rsidRPr="008523A4">
        <w:rPr>
          <w:sz w:val="28"/>
          <w:szCs w:val="28"/>
        </w:rPr>
        <w:t>Бутлеровское</w:t>
      </w:r>
      <w:r w:rsidR="00E31F61">
        <w:rPr>
          <w:sz w:val="28"/>
          <w:szCs w:val="28"/>
        </w:rPr>
        <w:t xml:space="preserve"> </w:t>
      </w:r>
      <w:r w:rsidRPr="00581689">
        <w:rPr>
          <w:sz w:val="28"/>
          <w:szCs w:val="28"/>
        </w:rPr>
        <w:t>сельское поселение Алексеевского муниципального района Республики Татарстан</w:t>
      </w:r>
    </w:p>
    <w:p w:rsidR="0004704D" w:rsidRPr="004C7414" w:rsidRDefault="0004704D" w:rsidP="0004704D">
      <w:pPr>
        <w:pStyle w:val="a6"/>
        <w:spacing w:after="0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04704D" w:rsidRPr="00D35289" w:rsidRDefault="0004704D" w:rsidP="0004704D">
      <w:pPr>
        <w:pStyle w:val="a6"/>
        <w:spacing w:after="0"/>
        <w:rPr>
          <w:sz w:val="28"/>
          <w:szCs w:val="28"/>
        </w:rPr>
      </w:pPr>
      <w:r w:rsidRPr="00D35289">
        <w:rPr>
          <w:sz w:val="28"/>
          <w:szCs w:val="28"/>
        </w:rPr>
        <w:t>1. Инициировать проведение местного референдума по вопросу:</w:t>
      </w:r>
    </w:p>
    <w:p w:rsidR="0004704D" w:rsidRPr="004C7414" w:rsidRDefault="0004704D" w:rsidP="0004704D">
      <w:pPr>
        <w:ind w:firstLine="709"/>
        <w:jc w:val="both"/>
        <w:rPr>
          <w:sz w:val="28"/>
          <w:szCs w:val="28"/>
        </w:rPr>
      </w:pPr>
      <w:r w:rsidRPr="004C7414">
        <w:rPr>
          <w:sz w:val="28"/>
          <w:szCs w:val="28"/>
        </w:rPr>
        <w:t xml:space="preserve">«Согласны ли вы на введение самообложения в 2017 году в сумме  </w:t>
      </w:r>
      <w:r w:rsidR="008523A4" w:rsidRPr="008523A4">
        <w:rPr>
          <w:sz w:val="28"/>
          <w:szCs w:val="28"/>
        </w:rPr>
        <w:t>300</w:t>
      </w:r>
      <w:r w:rsidRPr="004C7414"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523A4" w:rsidRPr="008523A4">
        <w:rPr>
          <w:sz w:val="28"/>
          <w:szCs w:val="28"/>
        </w:rPr>
        <w:t>Бутлеровского</w:t>
      </w:r>
      <w:r w:rsidRPr="004C7414"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8523A4" w:rsidRDefault="008523A4" w:rsidP="008523A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3F1BD8">
        <w:rPr>
          <w:bCs/>
          <w:color w:val="000000"/>
          <w:sz w:val="28"/>
          <w:szCs w:val="28"/>
        </w:rPr>
        <w:t>п</w:t>
      </w:r>
      <w:r w:rsidR="00627B19">
        <w:rPr>
          <w:bCs/>
          <w:color w:val="000000"/>
          <w:sz w:val="28"/>
          <w:szCs w:val="28"/>
        </w:rPr>
        <w:t xml:space="preserve">риобретение и установка </w:t>
      </w:r>
      <w:r>
        <w:rPr>
          <w:bCs/>
          <w:color w:val="000000"/>
          <w:sz w:val="28"/>
          <w:szCs w:val="28"/>
        </w:rPr>
        <w:t>детской</w:t>
      </w:r>
      <w:r w:rsidR="003F1BD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площадки в </w:t>
      </w:r>
      <w:proofErr w:type="gramStart"/>
      <w:r w:rsidRPr="004F363F">
        <w:rPr>
          <w:bCs/>
          <w:color w:val="000000"/>
          <w:sz w:val="28"/>
          <w:szCs w:val="28"/>
        </w:rPr>
        <w:t>с</w:t>
      </w:r>
      <w:proofErr w:type="gramEnd"/>
      <w:r w:rsidRPr="004F363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Мокрые Курнали</w:t>
      </w:r>
      <w:r w:rsidR="00515A87">
        <w:rPr>
          <w:bCs/>
          <w:color w:val="000000"/>
          <w:sz w:val="28"/>
          <w:szCs w:val="28"/>
        </w:rPr>
        <w:t>;</w:t>
      </w:r>
    </w:p>
    <w:p w:rsidR="008523A4" w:rsidRPr="00B64B75" w:rsidRDefault="008523A4" w:rsidP="008523A4">
      <w:pPr>
        <w:rPr>
          <w:bCs/>
          <w:color w:val="000000"/>
          <w:sz w:val="28"/>
          <w:szCs w:val="28"/>
        </w:rPr>
      </w:pPr>
      <w:r w:rsidRPr="00B64B75">
        <w:rPr>
          <w:bCs/>
          <w:color w:val="000000"/>
          <w:sz w:val="28"/>
          <w:szCs w:val="28"/>
        </w:rPr>
        <w:t xml:space="preserve">- строительство </w:t>
      </w:r>
      <w:r>
        <w:rPr>
          <w:bCs/>
          <w:color w:val="000000"/>
          <w:sz w:val="28"/>
          <w:szCs w:val="28"/>
        </w:rPr>
        <w:t>дорожного покрытия по ул.</w:t>
      </w:r>
      <w:r w:rsidR="003F1BD8"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Садовая</w:t>
      </w:r>
      <w:proofErr w:type="gramEnd"/>
      <w:r>
        <w:rPr>
          <w:bCs/>
          <w:color w:val="000000"/>
          <w:sz w:val="28"/>
          <w:szCs w:val="28"/>
        </w:rPr>
        <w:t xml:space="preserve"> в</w:t>
      </w:r>
      <w:r w:rsidRPr="00B64B75">
        <w:rPr>
          <w:bCs/>
          <w:color w:val="000000"/>
          <w:sz w:val="28"/>
          <w:szCs w:val="28"/>
        </w:rPr>
        <w:t xml:space="preserve"> с.</w:t>
      </w:r>
      <w:r w:rsidR="003F1BD8">
        <w:rPr>
          <w:bCs/>
          <w:color w:val="000000"/>
          <w:sz w:val="28"/>
          <w:szCs w:val="28"/>
        </w:rPr>
        <w:t xml:space="preserve"> </w:t>
      </w:r>
      <w:r w:rsidRPr="00B64B75">
        <w:rPr>
          <w:bCs/>
          <w:color w:val="000000"/>
          <w:sz w:val="28"/>
          <w:szCs w:val="28"/>
        </w:rPr>
        <w:t>Мокрые Курнали</w:t>
      </w:r>
      <w:r>
        <w:rPr>
          <w:bCs/>
          <w:color w:val="000000"/>
          <w:sz w:val="28"/>
          <w:szCs w:val="28"/>
        </w:rPr>
        <w:t xml:space="preserve"> (50 метров)</w:t>
      </w:r>
      <w:r w:rsidR="00515A87">
        <w:rPr>
          <w:bCs/>
          <w:color w:val="000000"/>
          <w:sz w:val="28"/>
          <w:szCs w:val="28"/>
        </w:rPr>
        <w:t>;</w:t>
      </w:r>
    </w:p>
    <w:p w:rsidR="008523A4" w:rsidRDefault="008523A4" w:rsidP="008523A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ремонт </w:t>
      </w:r>
      <w:r w:rsidRPr="004F363F">
        <w:rPr>
          <w:bCs/>
          <w:color w:val="000000"/>
          <w:sz w:val="28"/>
          <w:szCs w:val="28"/>
        </w:rPr>
        <w:t xml:space="preserve">обелиска </w:t>
      </w:r>
      <w:r>
        <w:rPr>
          <w:bCs/>
          <w:color w:val="000000"/>
          <w:sz w:val="28"/>
          <w:szCs w:val="28"/>
        </w:rPr>
        <w:t>павшим воинам в</w:t>
      </w:r>
      <w:r w:rsidRPr="004F363F">
        <w:rPr>
          <w:bCs/>
          <w:color w:val="000000"/>
          <w:sz w:val="28"/>
          <w:szCs w:val="28"/>
        </w:rPr>
        <w:t xml:space="preserve"> ВОВ </w:t>
      </w:r>
      <w:r>
        <w:rPr>
          <w:bCs/>
          <w:color w:val="000000"/>
          <w:sz w:val="28"/>
          <w:szCs w:val="28"/>
        </w:rPr>
        <w:t>в д. Бутлеровка</w:t>
      </w:r>
      <w:r w:rsidR="00515A87">
        <w:rPr>
          <w:bCs/>
          <w:color w:val="000000"/>
          <w:sz w:val="28"/>
          <w:szCs w:val="28"/>
        </w:rPr>
        <w:t>;</w:t>
      </w:r>
    </w:p>
    <w:p w:rsidR="00627B19" w:rsidRDefault="00627B19" w:rsidP="008523A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3F1BD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приобретение и установка пожарных гидрантов</w:t>
      </w:r>
      <w:r w:rsidR="00515A87">
        <w:rPr>
          <w:bCs/>
          <w:color w:val="000000"/>
          <w:sz w:val="28"/>
          <w:szCs w:val="28"/>
        </w:rPr>
        <w:t>;</w:t>
      </w:r>
    </w:p>
    <w:p w:rsidR="0004704D" w:rsidRPr="002C2633" w:rsidRDefault="00627B19" w:rsidP="0004704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3F1BD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приобретение и установка ворот в парк-сквер </w:t>
      </w:r>
      <w:r w:rsidR="00B05518">
        <w:rPr>
          <w:bCs/>
          <w:color w:val="000000"/>
          <w:sz w:val="28"/>
          <w:szCs w:val="28"/>
        </w:rPr>
        <w:t xml:space="preserve">в </w:t>
      </w:r>
      <w:proofErr w:type="gramStart"/>
      <w:r>
        <w:rPr>
          <w:bCs/>
          <w:color w:val="000000"/>
          <w:sz w:val="28"/>
          <w:szCs w:val="28"/>
        </w:rPr>
        <w:t>с</w:t>
      </w:r>
      <w:proofErr w:type="gramEnd"/>
      <w:r>
        <w:rPr>
          <w:bCs/>
          <w:color w:val="000000"/>
          <w:sz w:val="28"/>
          <w:szCs w:val="28"/>
        </w:rPr>
        <w:t>.</w:t>
      </w:r>
      <w:r w:rsidR="00E31F6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Мокрые Курнали</w:t>
      </w:r>
      <w:r w:rsidR="00515A87">
        <w:rPr>
          <w:bCs/>
          <w:color w:val="000000"/>
          <w:sz w:val="28"/>
          <w:szCs w:val="28"/>
        </w:rPr>
        <w:t>;</w:t>
      </w:r>
    </w:p>
    <w:p w:rsidR="0004704D" w:rsidRPr="002C2633" w:rsidRDefault="0004704D" w:rsidP="002C2633">
      <w:pPr>
        <w:ind w:firstLine="709"/>
        <w:jc w:val="both"/>
        <w:rPr>
          <w:sz w:val="28"/>
          <w:szCs w:val="28"/>
          <w:u w:val="single"/>
        </w:rPr>
      </w:pPr>
      <w:r w:rsidRPr="005B11F4">
        <w:rPr>
          <w:sz w:val="28"/>
          <w:szCs w:val="28"/>
          <w:u w:val="single"/>
        </w:rPr>
        <w:t xml:space="preserve">      ДА</w:t>
      </w:r>
      <w:r w:rsidRPr="005B11F4">
        <w:rPr>
          <w:sz w:val="28"/>
          <w:szCs w:val="28"/>
          <w:u w:val="single"/>
        </w:rPr>
        <w:tab/>
      </w:r>
      <w:r w:rsidRPr="005B11F4">
        <w:rPr>
          <w:sz w:val="28"/>
          <w:szCs w:val="28"/>
          <w:u w:val="single"/>
        </w:rPr>
        <w:tab/>
      </w:r>
      <w:r w:rsidRPr="005B11F4">
        <w:rPr>
          <w:sz w:val="28"/>
          <w:szCs w:val="28"/>
          <w:u w:val="single"/>
        </w:rPr>
        <w:tab/>
      </w:r>
      <w:r w:rsidRPr="005B11F4">
        <w:rPr>
          <w:sz w:val="28"/>
          <w:szCs w:val="28"/>
          <w:u w:val="single"/>
        </w:rPr>
        <w:tab/>
      </w:r>
      <w:r w:rsidRPr="005B11F4">
        <w:rPr>
          <w:sz w:val="28"/>
          <w:szCs w:val="28"/>
          <w:u w:val="single"/>
        </w:rPr>
        <w:tab/>
      </w:r>
      <w:r w:rsidRPr="005B11F4">
        <w:rPr>
          <w:sz w:val="28"/>
          <w:szCs w:val="28"/>
          <w:u w:val="single"/>
        </w:rPr>
        <w:tab/>
        <w:t>НЕТ».</w:t>
      </w:r>
    </w:p>
    <w:p w:rsidR="0004704D" w:rsidRPr="00D35289" w:rsidRDefault="0004704D" w:rsidP="000470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Алексеевского муниципального района в информационно-телекоммуникационной сети Интернет, </w:t>
      </w:r>
      <w:r w:rsidRPr="00D35289">
        <w:rPr>
          <w:sz w:val="28"/>
          <w:szCs w:val="28"/>
        </w:rPr>
        <w:t xml:space="preserve"> на информационных стендах</w:t>
      </w:r>
      <w:r>
        <w:rPr>
          <w:sz w:val="28"/>
          <w:szCs w:val="28"/>
        </w:rPr>
        <w:t xml:space="preserve"> сельского поселения</w:t>
      </w:r>
      <w:r w:rsidRPr="00D35289">
        <w:rPr>
          <w:sz w:val="28"/>
          <w:szCs w:val="28"/>
        </w:rPr>
        <w:t xml:space="preserve">. </w:t>
      </w:r>
    </w:p>
    <w:p w:rsidR="0004704D" w:rsidRDefault="0004704D" w:rsidP="0004704D">
      <w:pPr>
        <w:autoSpaceDE w:val="0"/>
        <w:autoSpaceDN w:val="0"/>
        <w:adjustRightInd w:val="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04704D" w:rsidRDefault="0004704D" w:rsidP="0004704D">
      <w:pPr>
        <w:autoSpaceDE w:val="0"/>
        <w:autoSpaceDN w:val="0"/>
        <w:adjustRightInd w:val="0"/>
        <w:ind w:right="28" w:firstLine="540"/>
        <w:jc w:val="both"/>
        <w:rPr>
          <w:sz w:val="28"/>
          <w:szCs w:val="28"/>
        </w:rPr>
      </w:pPr>
    </w:p>
    <w:p w:rsidR="0004704D" w:rsidRPr="00D35289" w:rsidRDefault="0004704D" w:rsidP="0004704D">
      <w:pPr>
        <w:jc w:val="both"/>
        <w:rPr>
          <w:b/>
          <w:sz w:val="28"/>
          <w:szCs w:val="28"/>
        </w:rPr>
      </w:pPr>
      <w:r w:rsidRPr="00D35289">
        <w:rPr>
          <w:b/>
          <w:sz w:val="28"/>
          <w:szCs w:val="28"/>
        </w:rPr>
        <w:t>Руководитель</w:t>
      </w:r>
    </w:p>
    <w:p w:rsidR="00BB6044" w:rsidRDefault="0004704D" w:rsidP="001432A9">
      <w:pPr>
        <w:jc w:val="both"/>
      </w:pPr>
      <w:r w:rsidRPr="00D35289">
        <w:rPr>
          <w:b/>
          <w:sz w:val="28"/>
          <w:szCs w:val="28"/>
        </w:rPr>
        <w:lastRenderedPageBreak/>
        <w:t xml:space="preserve">Исполнительного комитета                                                </w:t>
      </w:r>
      <w:proofErr w:type="spellStart"/>
      <w:r w:rsidR="008523A4" w:rsidRPr="008523A4">
        <w:rPr>
          <w:b/>
          <w:sz w:val="28"/>
          <w:szCs w:val="28"/>
        </w:rPr>
        <w:t>Ф.А.Хайрутдинова</w:t>
      </w:r>
      <w:proofErr w:type="spellEnd"/>
      <w:r w:rsidRPr="00D35289">
        <w:rPr>
          <w:b/>
          <w:sz w:val="28"/>
          <w:szCs w:val="28"/>
        </w:rPr>
        <w:tab/>
      </w:r>
      <w:r w:rsidRPr="00D35289">
        <w:rPr>
          <w:b/>
          <w:sz w:val="28"/>
          <w:szCs w:val="28"/>
        </w:rPr>
        <w:tab/>
      </w:r>
    </w:p>
    <w:sectPr w:rsidR="00BB6044" w:rsidSect="00E31F6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1B7F"/>
    <w:multiLevelType w:val="multilevel"/>
    <w:tmpl w:val="0D222F1A"/>
    <w:lvl w:ilvl="0">
      <w:start w:val="30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9"/>
      <w:numFmt w:val="decimalZero"/>
      <w:lvlText w:val="%1.%2"/>
      <w:lvlJc w:val="left"/>
      <w:pPr>
        <w:ind w:left="1290" w:hanging="1080"/>
      </w:pPr>
      <w:rPr>
        <w:rFonts w:hint="default"/>
        <w:sz w:val="24"/>
      </w:rPr>
    </w:lvl>
    <w:lvl w:ilvl="2">
      <w:start w:val="2016"/>
      <w:numFmt w:val="decimal"/>
      <w:lvlText w:val="%1.%2.%3"/>
      <w:lvlJc w:val="left"/>
      <w:pPr>
        <w:ind w:left="150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  <w:sz w:val="24"/>
      </w:rPr>
    </w:lvl>
  </w:abstractNum>
  <w:abstractNum w:abstractNumId="1">
    <w:nsid w:val="22D9107B"/>
    <w:multiLevelType w:val="hybridMultilevel"/>
    <w:tmpl w:val="2A68376A"/>
    <w:lvl w:ilvl="0" w:tplc="32F65B80">
      <w:start w:val="1"/>
      <w:numFmt w:val="decimal"/>
      <w:lvlText w:val="%1."/>
      <w:lvlJc w:val="left"/>
      <w:pPr>
        <w:ind w:left="1492" w:hanging="92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F23"/>
    <w:rsid w:val="0004704D"/>
    <w:rsid w:val="001432A9"/>
    <w:rsid w:val="002C2633"/>
    <w:rsid w:val="003F1BD8"/>
    <w:rsid w:val="00404F23"/>
    <w:rsid w:val="00515A87"/>
    <w:rsid w:val="00627B19"/>
    <w:rsid w:val="007B56B6"/>
    <w:rsid w:val="008523A4"/>
    <w:rsid w:val="00981B4C"/>
    <w:rsid w:val="00B05518"/>
    <w:rsid w:val="00B75910"/>
    <w:rsid w:val="00BB6044"/>
    <w:rsid w:val="00E31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4F23"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F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2">
    <w:name w:val="FR2"/>
    <w:rsid w:val="00404F23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04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404F23"/>
    <w:pPr>
      <w:suppressAutoHyphens/>
      <w:spacing w:before="280" w:after="280"/>
      <w:jc w:val="both"/>
    </w:pPr>
    <w:rPr>
      <w:lang w:eastAsia="ar-SA"/>
    </w:rPr>
  </w:style>
  <w:style w:type="character" w:styleId="a4">
    <w:name w:val="Hyperlink"/>
    <w:basedOn w:val="a0"/>
    <w:uiPriority w:val="99"/>
    <w:unhideWhenUsed/>
    <w:rsid w:val="00404F2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704D"/>
    <w:pPr>
      <w:ind w:left="720"/>
      <w:contextualSpacing/>
    </w:pPr>
  </w:style>
  <w:style w:type="paragraph" w:styleId="a6">
    <w:name w:val="Body Text"/>
    <w:basedOn w:val="a"/>
    <w:link w:val="a7"/>
    <w:unhideWhenUsed/>
    <w:rsid w:val="0004704D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0470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Сноска_"/>
    <w:basedOn w:val="a0"/>
    <w:link w:val="a9"/>
    <w:locked/>
    <w:rsid w:val="0004704D"/>
    <w:rPr>
      <w:sz w:val="19"/>
      <w:szCs w:val="19"/>
      <w:shd w:val="clear" w:color="auto" w:fill="FFFFFF"/>
    </w:rPr>
  </w:style>
  <w:style w:type="paragraph" w:customStyle="1" w:styleId="a9">
    <w:name w:val="Сноска"/>
    <w:basedOn w:val="a"/>
    <w:link w:val="a8"/>
    <w:rsid w:val="0004704D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4F23"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F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2">
    <w:name w:val="FR2"/>
    <w:rsid w:val="00404F23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04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404F23"/>
    <w:pPr>
      <w:suppressAutoHyphens/>
      <w:spacing w:before="280" w:after="280"/>
      <w:jc w:val="both"/>
    </w:pPr>
    <w:rPr>
      <w:lang w:eastAsia="ar-SA"/>
    </w:rPr>
  </w:style>
  <w:style w:type="character" w:styleId="a4">
    <w:name w:val="Hyperlink"/>
    <w:basedOn w:val="a0"/>
    <w:uiPriority w:val="99"/>
    <w:unhideWhenUsed/>
    <w:rsid w:val="00404F2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704D"/>
    <w:pPr>
      <w:ind w:left="720"/>
      <w:contextualSpacing/>
    </w:pPr>
  </w:style>
  <w:style w:type="paragraph" w:styleId="a6">
    <w:name w:val="Body Text"/>
    <w:basedOn w:val="a"/>
    <w:link w:val="a7"/>
    <w:unhideWhenUsed/>
    <w:rsid w:val="0004704D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0470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Сноска_"/>
    <w:basedOn w:val="a0"/>
    <w:link w:val="a9"/>
    <w:locked/>
    <w:rsid w:val="0004704D"/>
    <w:rPr>
      <w:sz w:val="19"/>
      <w:szCs w:val="19"/>
      <w:shd w:val="clear" w:color="auto" w:fill="FFFFFF"/>
    </w:rPr>
  </w:style>
  <w:style w:type="paragraph" w:customStyle="1" w:styleId="a9">
    <w:name w:val="Сноска"/>
    <w:basedOn w:val="a"/>
    <w:link w:val="a8"/>
    <w:rsid w:val="0004704D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11</cp:revision>
  <cp:lastPrinted>2016-09-30T07:18:00Z</cp:lastPrinted>
  <dcterms:created xsi:type="dcterms:W3CDTF">2016-04-18T06:40:00Z</dcterms:created>
  <dcterms:modified xsi:type="dcterms:W3CDTF">2016-10-03T06:41:00Z</dcterms:modified>
</cp:coreProperties>
</file>