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F9" w:rsidRPr="00377CF9" w:rsidRDefault="00377CF9" w:rsidP="00377CF9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C3911" w:rsidRPr="00D36F89" w:rsidTr="002F613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11" w:rsidRPr="008200BD" w:rsidRDefault="003C3911" w:rsidP="0033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3C3911" w:rsidRPr="0053062A" w:rsidRDefault="003C3911" w:rsidP="002F6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3C3911" w:rsidRPr="0053062A" w:rsidRDefault="003C3911" w:rsidP="002F6132">
            <w:pPr>
              <w:pStyle w:val="a3"/>
              <w:rPr>
                <w:sz w:val="28"/>
                <w:szCs w:val="28"/>
              </w:rPr>
            </w:pPr>
          </w:p>
          <w:p w:rsidR="003C3911" w:rsidRDefault="003C3911" w:rsidP="002F6132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11" w:rsidRDefault="003C3911" w:rsidP="002F61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EC86BC" wp14:editId="1FF9A9F3">
                  <wp:extent cx="723900" cy="85725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911" w:rsidRPr="008200BD" w:rsidRDefault="003C3911" w:rsidP="002F6132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3C3911" w:rsidRPr="008200BD" w:rsidRDefault="003C3911" w:rsidP="002F6132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3C3911" w:rsidRPr="008200BD" w:rsidRDefault="003C3911" w:rsidP="002F6132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3C3911" w:rsidTr="002F6132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11" w:rsidRPr="0053062A" w:rsidRDefault="003C3911" w:rsidP="002F6132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377CF9" w:rsidRDefault="003C3911" w:rsidP="00377CF9">
            <w:pPr>
              <w:pStyle w:val="4"/>
              <w:ind w:firstLine="0"/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3C3911" w:rsidRDefault="003C3911" w:rsidP="0061562E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11" w:rsidRPr="00CE7411" w:rsidRDefault="002A7D78" w:rsidP="00377CF9">
            <w:pPr>
              <w:spacing w:line="360" w:lineRule="auto"/>
              <w:ind w:hanging="426"/>
              <w:jc w:val="center"/>
            </w:pPr>
            <w:r>
              <w:rPr>
                <w:sz w:val="24"/>
              </w:rPr>
              <w:t xml:space="preserve">  </w:t>
            </w:r>
            <w:r w:rsidR="003C3911" w:rsidRPr="00CE7411">
              <w:t>п</w:t>
            </w:r>
            <w:r w:rsidR="003C3911" w:rsidRPr="00CE7411">
              <w:rPr>
                <w:lang w:val="en-US"/>
              </w:rPr>
              <w:t>.</w:t>
            </w:r>
            <w:r w:rsidR="003C3911" w:rsidRPr="00CE7411">
              <w:t>г</w:t>
            </w:r>
            <w:r w:rsidR="003C3911" w:rsidRPr="00CE7411">
              <w:rPr>
                <w:lang w:val="en-US"/>
              </w:rPr>
              <w:t>.</w:t>
            </w:r>
            <w:r w:rsidR="003C3911" w:rsidRPr="00CE7411">
              <w:t>т</w:t>
            </w:r>
            <w:proofErr w:type="gramStart"/>
            <w:r w:rsidR="003C3911">
              <w:rPr>
                <w:lang w:val="en-US"/>
              </w:rPr>
              <w:t>.</w:t>
            </w:r>
            <w:r w:rsidR="003C3911" w:rsidRPr="00CE7411">
              <w:t>А</w:t>
            </w:r>
            <w:proofErr w:type="gramEnd"/>
            <w:r w:rsidR="003C3911"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11" w:rsidRPr="0053062A" w:rsidRDefault="003C3911" w:rsidP="002F6132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3C3911" w:rsidRDefault="003C3911" w:rsidP="00377CF9">
            <w:pPr>
              <w:pStyle w:val="4"/>
              <w:ind w:firstLine="0"/>
            </w:pPr>
            <w:r w:rsidRPr="00F90494">
              <w:rPr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3C3911" w:rsidRDefault="003C3911" w:rsidP="003C3911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2A7D78" w:rsidRDefault="002A7D78" w:rsidP="003C3911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5A2693" w:rsidRPr="00D50FF7" w:rsidRDefault="005A2693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</w:pPr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 xml:space="preserve">Об утверждении </w:t>
      </w:r>
      <w:proofErr w:type="gramStart"/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>административных</w:t>
      </w:r>
      <w:proofErr w:type="gramEnd"/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 xml:space="preserve"> </w:t>
      </w:r>
    </w:p>
    <w:p w:rsidR="005A2693" w:rsidRPr="00D50FF7" w:rsidRDefault="005A2693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</w:pPr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>регламентов по предоставлению</w:t>
      </w:r>
    </w:p>
    <w:p w:rsidR="003C3911" w:rsidRPr="00D50FF7" w:rsidRDefault="005A2693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Style w:val="2"/>
          <w:rFonts w:eastAsiaTheme="minorHAnsi"/>
          <w:b/>
          <w:sz w:val="28"/>
          <w:szCs w:val="28"/>
          <w:lang w:eastAsia="ru-RU"/>
        </w:rPr>
      </w:pPr>
      <w:r w:rsidRPr="00D50FF7"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ru-RU"/>
        </w:rPr>
        <w:t xml:space="preserve">государственных услуг архивным отделом  </w:t>
      </w:r>
    </w:p>
    <w:p w:rsidR="003C3911" w:rsidRPr="00E34DB6" w:rsidRDefault="003C3911" w:rsidP="003C3911">
      <w:pPr>
        <w:pStyle w:val="41"/>
        <w:shd w:val="clear" w:color="auto" w:fill="auto"/>
        <w:tabs>
          <w:tab w:val="left" w:pos="1618"/>
          <w:tab w:val="left" w:pos="8026"/>
        </w:tabs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firstLine="72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 w:rsidRPr="00E34DB6">
        <w:rPr>
          <w:rStyle w:val="25"/>
          <w:rFonts w:ascii="Times New Roman" w:hAnsi="Times New Roman" w:cs="Times New Roman"/>
          <w:spacing w:val="0"/>
          <w:sz w:val="28"/>
          <w:szCs w:val="28"/>
        </w:rPr>
        <w:t>В соответствии с Федеральным законом от 1 декабря 2014 года № 419-ФЗ «О внесении изменений в отдельные законодательные акты Российской Федерации  по вопросам социальной защиты инвалидов в связи с ратификацией Конвенции о правах инвалидов»</w:t>
      </w:r>
      <w:r w:rsidR="005A2693">
        <w:rPr>
          <w:rStyle w:val="25"/>
          <w:rFonts w:ascii="Times New Roman" w:hAnsi="Times New Roman" w:cs="Times New Roman"/>
          <w:spacing w:val="0"/>
          <w:sz w:val="28"/>
          <w:szCs w:val="28"/>
        </w:rPr>
        <w:t>, законом Республики Татарстан от 24 декабря 2007 года  № 63</w:t>
      </w:r>
      <w:r w:rsidR="00D50FF7">
        <w:rPr>
          <w:rStyle w:val="25"/>
          <w:rFonts w:ascii="Times New Roman" w:hAnsi="Times New Roman" w:cs="Times New Roman"/>
          <w:spacing w:val="0"/>
          <w:sz w:val="28"/>
          <w:szCs w:val="28"/>
        </w:rPr>
        <w:t>-</w:t>
      </w:r>
      <w:r w:rsidR="005A2693">
        <w:rPr>
          <w:rStyle w:val="25"/>
          <w:rFonts w:ascii="Times New Roman" w:hAnsi="Times New Roman" w:cs="Times New Roman"/>
          <w:spacing w:val="0"/>
          <w:sz w:val="28"/>
          <w:szCs w:val="28"/>
        </w:rPr>
        <w:t>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</w:t>
      </w:r>
      <w:r w:rsidR="00D50FF7">
        <w:rPr>
          <w:rStyle w:val="25"/>
          <w:rFonts w:ascii="Times New Roman" w:hAnsi="Times New Roman" w:cs="Times New Roman"/>
          <w:spacing w:val="0"/>
          <w:sz w:val="28"/>
          <w:szCs w:val="28"/>
        </w:rPr>
        <w:t>,</w:t>
      </w: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firstLine="72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hanging="20"/>
        <w:jc w:val="center"/>
        <w:rPr>
          <w:rStyle w:val="25"/>
          <w:rFonts w:ascii="Times New Roman" w:hAnsi="Times New Roman" w:cs="Times New Roman"/>
          <w:b/>
          <w:spacing w:val="0"/>
          <w:sz w:val="28"/>
          <w:szCs w:val="28"/>
        </w:rPr>
      </w:pPr>
      <w:r w:rsidRPr="00E34DB6">
        <w:rPr>
          <w:rStyle w:val="25"/>
          <w:rFonts w:ascii="Times New Roman" w:hAnsi="Times New Roman" w:cs="Times New Roman"/>
          <w:b/>
          <w:spacing w:val="0"/>
          <w:sz w:val="28"/>
          <w:szCs w:val="28"/>
        </w:rPr>
        <w:t>постановляю:</w:t>
      </w:r>
    </w:p>
    <w:p w:rsidR="003C3911" w:rsidRPr="00E34DB6" w:rsidRDefault="003C3911" w:rsidP="003C3911">
      <w:pPr>
        <w:pStyle w:val="41"/>
        <w:shd w:val="clear" w:color="auto" w:fill="auto"/>
        <w:spacing w:before="0" w:after="0" w:line="322" w:lineRule="exact"/>
        <w:ind w:left="20" w:right="29" w:hanging="20"/>
        <w:jc w:val="center"/>
        <w:rPr>
          <w:rFonts w:ascii="Times New Roman" w:hAnsi="Times New Roman" w:cs="Times New Roman"/>
        </w:rPr>
      </w:pPr>
    </w:p>
    <w:p w:rsidR="003C3911" w:rsidRDefault="005A2693" w:rsidP="005A2693">
      <w:pPr>
        <w:pStyle w:val="41"/>
        <w:numPr>
          <w:ilvl w:val="0"/>
          <w:numId w:val="1"/>
        </w:numPr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>Утвердить:</w:t>
      </w:r>
    </w:p>
    <w:p w:rsidR="005A2693" w:rsidRDefault="005A2693" w:rsidP="005A2693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1.1.</w:t>
      </w:r>
      <w:r w:rsidR="002A7D78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>Административный регламент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 (Приложение № 1).</w:t>
      </w:r>
    </w:p>
    <w:p w:rsidR="005A2693" w:rsidRDefault="005A2693" w:rsidP="005A2693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1.2.</w:t>
      </w:r>
      <w:r w:rsidR="002A7D78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E7509">
        <w:rPr>
          <w:rStyle w:val="25"/>
          <w:rFonts w:ascii="Times New Roman" w:hAnsi="Times New Roman" w:cs="Times New Roman"/>
          <w:spacing w:val="0"/>
          <w:sz w:val="28"/>
          <w:szCs w:val="28"/>
        </w:rPr>
        <w:t>Административный регламент представления государственной услуги по консультированию по вопросам местонахождения архивных документов, отнесенных к государственной собственности (Приложение № 2).</w:t>
      </w:r>
    </w:p>
    <w:p w:rsidR="002A7D78" w:rsidRDefault="009E7509" w:rsidP="009E7509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5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1.3.</w:t>
      </w:r>
      <w:r w:rsidR="002A7D78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Административный регламент предоставления  государственной услуги по выдаче архивных документов, отнесенных к государственной собственности и хранящихся </w:t>
      </w:r>
      <w:r w:rsidR="00D50FF7">
        <w:rPr>
          <w:rStyle w:val="25"/>
          <w:rFonts w:ascii="Times New Roman" w:hAnsi="Times New Roman" w:cs="Times New Roman"/>
          <w:spacing w:val="0"/>
          <w:sz w:val="28"/>
          <w:szCs w:val="28"/>
        </w:rPr>
        <w:t>в муниципальном архиве, пользователю для работы в читальном зале муниципального архива</w:t>
      </w:r>
      <w:r w:rsidR="00545AA3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(Приложение № 3).</w:t>
      </w:r>
    </w:p>
    <w:p w:rsidR="00A21F45" w:rsidRPr="00E34DB6" w:rsidRDefault="002A7D78" w:rsidP="009E7509">
      <w:pPr>
        <w:pStyle w:val="41"/>
        <w:shd w:val="clear" w:color="auto" w:fill="auto"/>
        <w:tabs>
          <w:tab w:val="left" w:pos="709"/>
          <w:tab w:val="left" w:leader="underscore" w:pos="9923"/>
        </w:tabs>
        <w:spacing w:before="0" w:after="0" w:line="322" w:lineRule="exact"/>
        <w:ind w:right="29" w:firstLine="0"/>
        <w:rPr>
          <w:rStyle w:val="2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ab/>
        <w:t>2</w:t>
      </w:r>
      <w:r w:rsidR="00A21F45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. </w:t>
      </w:r>
      <w:proofErr w:type="gramStart"/>
      <w:r w:rsidR="00A21F45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Признать утратившим силу постановления Исполнительного комитета 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от 26.06.2012 № 475 «Об Административном  регламенте представления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архива», от 26.06.2012 № 476 «Об Административном регламенте предоставления 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lastRenderedPageBreak/>
        <w:t>государственной услуги  по оказанию юридическим лицам с государственной формой собственности методической и практической помощи в работе архивов</w:t>
      </w:r>
      <w:proofErr w:type="gramEnd"/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и по организации документов в делопроизводстве», </w:t>
      </w:r>
      <w:r w:rsidR="00A21F45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от 26.06.2012 № 477 «Об Административном регламенте предоставления государственной услуги по выдаче архивных справок, архивных выписок, копий архивных документов </w:t>
      </w:r>
      <w:r w:rsidR="000C568D">
        <w:rPr>
          <w:rStyle w:val="25"/>
          <w:rFonts w:ascii="Times New Roman" w:hAnsi="Times New Roman" w:cs="Times New Roman"/>
          <w:spacing w:val="0"/>
          <w:sz w:val="28"/>
          <w:szCs w:val="28"/>
        </w:rPr>
        <w:t xml:space="preserve">по архивным фондам, отнесенным к государственной собственности и хранящимся в муниципальном архиве», </w:t>
      </w:r>
      <w:r>
        <w:rPr>
          <w:rStyle w:val="25"/>
          <w:rFonts w:ascii="Times New Roman" w:hAnsi="Times New Roman" w:cs="Times New Roman"/>
          <w:spacing w:val="0"/>
          <w:sz w:val="28"/>
          <w:szCs w:val="28"/>
        </w:rPr>
        <w:t>от 26.06.2012 № 478 «Об Административном регламенте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собственности».</w:t>
      </w:r>
      <w:proofErr w:type="gramEnd"/>
    </w:p>
    <w:p w:rsidR="003C3911" w:rsidRPr="00E34DB6" w:rsidRDefault="002A7D78" w:rsidP="003C3911">
      <w:pPr>
        <w:pStyle w:val="41"/>
        <w:shd w:val="clear" w:color="auto" w:fill="auto"/>
        <w:tabs>
          <w:tab w:val="left" w:pos="998"/>
        </w:tabs>
        <w:spacing w:before="0" w:after="297" w:line="322" w:lineRule="exact"/>
        <w:ind w:right="29" w:firstLine="0"/>
        <w:rPr>
          <w:rStyle w:val="28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28"/>
          <w:rFonts w:ascii="Times New Roman" w:hAnsi="Times New Roman" w:cs="Times New Roman"/>
          <w:spacing w:val="0"/>
          <w:sz w:val="28"/>
          <w:szCs w:val="28"/>
        </w:rPr>
        <w:tab/>
        <w:t>3</w:t>
      </w:r>
      <w:r w:rsidR="003C3911" w:rsidRPr="00E34DB6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. </w:t>
      </w:r>
      <w:proofErr w:type="gramStart"/>
      <w:r w:rsidR="003C3911" w:rsidRPr="00E34DB6">
        <w:rPr>
          <w:rStyle w:val="28"/>
          <w:rFonts w:ascii="Times New Roman" w:hAnsi="Times New Roman" w:cs="Times New Roman"/>
          <w:spacing w:val="0"/>
          <w:sz w:val="28"/>
          <w:szCs w:val="28"/>
        </w:rPr>
        <w:t>Контроль за</w:t>
      </w:r>
      <w:proofErr w:type="gramEnd"/>
      <w:r w:rsidR="003C3911" w:rsidRPr="00E34DB6">
        <w:rPr>
          <w:rStyle w:val="28"/>
          <w:rFonts w:ascii="Times New Roman" w:hAnsi="Times New Roman" w:cs="Times New Roman"/>
          <w:spacing w:val="0"/>
          <w:sz w:val="28"/>
          <w:szCs w:val="28"/>
        </w:rPr>
        <w:t xml:space="preserve"> исполнением настоящего постановления возложить на </w:t>
      </w:r>
      <w:r w:rsidR="00545AA3">
        <w:rPr>
          <w:rStyle w:val="28"/>
          <w:rFonts w:ascii="Times New Roman" w:hAnsi="Times New Roman" w:cs="Times New Roman"/>
          <w:spacing w:val="0"/>
          <w:sz w:val="28"/>
          <w:szCs w:val="28"/>
        </w:rPr>
        <w:t>управляющего делами Исполнительного комитета Г.А. Юсупову</w:t>
      </w:r>
    </w:p>
    <w:p w:rsidR="003C3911" w:rsidRPr="00E34DB6" w:rsidRDefault="003C3911" w:rsidP="003C3911">
      <w:pPr>
        <w:pStyle w:val="41"/>
        <w:shd w:val="clear" w:color="auto" w:fill="auto"/>
        <w:tabs>
          <w:tab w:val="left" w:pos="998"/>
        </w:tabs>
        <w:spacing w:before="0" w:after="297" w:line="322" w:lineRule="exact"/>
        <w:ind w:left="720" w:right="-285" w:firstLine="0"/>
        <w:rPr>
          <w:rStyle w:val="28"/>
          <w:rFonts w:ascii="Times New Roman" w:hAnsi="Times New Roman" w:cs="Times New Roman"/>
          <w:spacing w:val="0"/>
          <w:sz w:val="6"/>
          <w:szCs w:val="6"/>
        </w:rPr>
      </w:pPr>
    </w:p>
    <w:p w:rsidR="003C3911" w:rsidRPr="00E34DB6" w:rsidRDefault="003C3911" w:rsidP="003C3911">
      <w:pPr>
        <w:pStyle w:val="41"/>
        <w:shd w:val="clear" w:color="auto" w:fill="auto"/>
        <w:tabs>
          <w:tab w:val="left" w:pos="998"/>
        </w:tabs>
        <w:spacing w:before="0" w:after="0" w:line="240" w:lineRule="auto"/>
        <w:ind w:right="-285" w:firstLine="0"/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</w:pPr>
      <w:r w:rsidRPr="00E34DB6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Руководитель</w:t>
      </w:r>
    </w:p>
    <w:p w:rsidR="003C3911" w:rsidRPr="00330B52" w:rsidRDefault="003C3911" w:rsidP="00330B52">
      <w:pPr>
        <w:pStyle w:val="41"/>
        <w:shd w:val="clear" w:color="auto" w:fill="auto"/>
        <w:tabs>
          <w:tab w:val="left" w:pos="998"/>
        </w:tabs>
        <w:spacing w:before="0" w:after="0" w:line="240" w:lineRule="auto"/>
        <w:ind w:right="-285" w:firstLine="0"/>
        <w:rPr>
          <w:rFonts w:ascii="Times New Roman" w:hAnsi="Times New Roman" w:cs="Times New Roman"/>
          <w:sz w:val="24"/>
          <w:szCs w:val="24"/>
        </w:rPr>
      </w:pPr>
      <w:r w:rsidRPr="00E34DB6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Исполнительного к</w:t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омитета</w:t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ab/>
      </w:r>
      <w:r w:rsidR="002A7D78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 xml:space="preserve">                </w:t>
      </w:r>
      <w:proofErr w:type="spellStart"/>
      <w:r w:rsidR="00330B52">
        <w:rPr>
          <w:rStyle w:val="28"/>
          <w:rFonts w:ascii="Times New Roman" w:hAnsi="Times New Roman" w:cs="Times New Roman"/>
          <w:b/>
          <w:spacing w:val="0"/>
          <w:sz w:val="28"/>
          <w:szCs w:val="28"/>
        </w:rPr>
        <w:t>Д.А.Гилязов</w:t>
      </w:r>
      <w:proofErr w:type="spellEnd"/>
    </w:p>
    <w:p w:rsidR="003C3911" w:rsidRDefault="003C3911" w:rsidP="003C3911">
      <w:pPr>
        <w:ind w:left="-360" w:firstLine="709"/>
        <w:jc w:val="right"/>
      </w:pPr>
    </w:p>
    <w:p w:rsidR="003C3911" w:rsidRDefault="003C3911" w:rsidP="003C3911">
      <w:pPr>
        <w:pStyle w:val="41"/>
        <w:shd w:val="clear" w:color="auto" w:fill="auto"/>
        <w:tabs>
          <w:tab w:val="left" w:pos="998"/>
        </w:tabs>
        <w:spacing w:before="0" w:after="0" w:line="240" w:lineRule="auto"/>
        <w:ind w:right="-285" w:firstLine="0"/>
        <w:rPr>
          <w:b/>
          <w:sz w:val="24"/>
          <w:szCs w:val="24"/>
        </w:rPr>
      </w:pPr>
    </w:p>
    <w:p w:rsidR="003C3911" w:rsidRDefault="003C3911" w:rsidP="003C3911"/>
    <w:p w:rsidR="00676DCD" w:rsidRDefault="00676DCD"/>
    <w:sectPr w:rsidR="00676DCD" w:rsidSect="00E34DB6">
      <w:pgSz w:w="11905" w:h="16837"/>
      <w:pgMar w:top="1134" w:right="990" w:bottom="1134" w:left="11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B3" w:rsidRDefault="009465B3">
      <w:r>
        <w:separator/>
      </w:r>
    </w:p>
  </w:endnote>
  <w:endnote w:type="continuationSeparator" w:id="0">
    <w:p w:rsidR="009465B3" w:rsidRDefault="0094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B3" w:rsidRDefault="009465B3">
      <w:r>
        <w:separator/>
      </w:r>
    </w:p>
  </w:footnote>
  <w:footnote w:type="continuationSeparator" w:id="0">
    <w:p w:rsidR="009465B3" w:rsidRDefault="0094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7EB8"/>
    <w:multiLevelType w:val="multilevel"/>
    <w:tmpl w:val="A7C821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911"/>
    <w:rsid w:val="000C568D"/>
    <w:rsid w:val="00117615"/>
    <w:rsid w:val="001E30F1"/>
    <w:rsid w:val="001E56AD"/>
    <w:rsid w:val="002140DB"/>
    <w:rsid w:val="00237D9A"/>
    <w:rsid w:val="002A7D78"/>
    <w:rsid w:val="00330B52"/>
    <w:rsid w:val="00377CF9"/>
    <w:rsid w:val="003C3911"/>
    <w:rsid w:val="00480C50"/>
    <w:rsid w:val="00517DCE"/>
    <w:rsid w:val="00545AA3"/>
    <w:rsid w:val="005A2693"/>
    <w:rsid w:val="005C1E37"/>
    <w:rsid w:val="0061562E"/>
    <w:rsid w:val="00660685"/>
    <w:rsid w:val="00676DCD"/>
    <w:rsid w:val="00725E98"/>
    <w:rsid w:val="00877D6E"/>
    <w:rsid w:val="00924679"/>
    <w:rsid w:val="009465B3"/>
    <w:rsid w:val="009E7509"/>
    <w:rsid w:val="00A21F45"/>
    <w:rsid w:val="00B91B85"/>
    <w:rsid w:val="00B96DAF"/>
    <w:rsid w:val="00C11FE6"/>
    <w:rsid w:val="00D50FF7"/>
    <w:rsid w:val="00DE67EE"/>
    <w:rsid w:val="00EC1A40"/>
    <w:rsid w:val="00EE7092"/>
    <w:rsid w:val="00F41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3911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3C3911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911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3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3C3911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C3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41"/>
    <w:rsid w:val="003C3911"/>
    <w:rPr>
      <w:spacing w:val="10"/>
      <w:sz w:val="25"/>
      <w:szCs w:val="25"/>
      <w:shd w:val="clear" w:color="auto" w:fill="FFFFFF"/>
    </w:rPr>
  </w:style>
  <w:style w:type="character" w:customStyle="1" w:styleId="2">
    <w:name w:val="Заголовок №2"/>
    <w:basedOn w:val="a0"/>
    <w:rsid w:val="003C3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5"/>
    <w:rsid w:val="003C3911"/>
    <w:rPr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5"/>
    <w:rsid w:val="003C3911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3C3911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6">
    <w:name w:val="footer"/>
    <w:basedOn w:val="a"/>
    <w:link w:val="a7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9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C3911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3C3911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911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3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3C3911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C39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41"/>
    <w:rsid w:val="003C3911"/>
    <w:rPr>
      <w:spacing w:val="10"/>
      <w:sz w:val="25"/>
      <w:szCs w:val="25"/>
      <w:shd w:val="clear" w:color="auto" w:fill="FFFFFF"/>
    </w:rPr>
  </w:style>
  <w:style w:type="character" w:customStyle="1" w:styleId="2">
    <w:name w:val="Заголовок №2"/>
    <w:basedOn w:val="a0"/>
    <w:rsid w:val="003C3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5">
    <w:name w:val="Основной текст25"/>
    <w:basedOn w:val="a5"/>
    <w:rsid w:val="003C3911"/>
    <w:rPr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5"/>
    <w:rsid w:val="003C3911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5"/>
    <w:rsid w:val="003C3911"/>
    <w:pPr>
      <w:shd w:val="clear" w:color="auto" w:fill="FFFFFF"/>
      <w:spacing w:before="240" w:after="360" w:line="0" w:lineRule="atLeast"/>
      <w:ind w:hanging="200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6">
    <w:name w:val="footer"/>
    <w:basedOn w:val="a"/>
    <w:link w:val="a7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C3911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C391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9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2016-08-24T14:23:00Z</cp:lastPrinted>
  <dcterms:created xsi:type="dcterms:W3CDTF">2016-08-26T08:34:00Z</dcterms:created>
  <dcterms:modified xsi:type="dcterms:W3CDTF">2016-08-26T13:35:00Z</dcterms:modified>
</cp:coreProperties>
</file>