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8"/>
        <w:tblW w:w="9851" w:type="dxa"/>
        <w:tblBorders>
          <w:bottom w:val="double" w:sz="6" w:space="0" w:color="auto"/>
        </w:tblBorders>
        <w:tblLayout w:type="fixed"/>
        <w:tblCellMar>
          <w:left w:w="70" w:type="dxa"/>
          <w:right w:w="70" w:type="dxa"/>
        </w:tblCellMar>
        <w:tblLook w:val="0000" w:firstRow="0" w:lastRow="0" w:firstColumn="0" w:lastColumn="0" w:noHBand="0" w:noVBand="0"/>
      </w:tblPr>
      <w:tblGrid>
        <w:gridCol w:w="4111"/>
        <w:gridCol w:w="1701"/>
        <w:gridCol w:w="4039"/>
      </w:tblGrid>
      <w:tr w:rsidR="005C0AE0" w:rsidRPr="005C0AE0" w:rsidTr="005C0AE0">
        <w:trPr>
          <w:trHeight w:val="1844"/>
        </w:trPr>
        <w:tc>
          <w:tcPr>
            <w:tcW w:w="4111" w:type="dxa"/>
            <w:tcBorders>
              <w:bottom w:val="nil"/>
            </w:tcBorders>
          </w:tcPr>
          <w:p w:rsidR="005C0AE0" w:rsidRPr="005C0AE0" w:rsidRDefault="005C0AE0" w:rsidP="005C0AE0">
            <w:pPr>
              <w:spacing w:after="0" w:line="240" w:lineRule="auto"/>
              <w:jc w:val="center"/>
              <w:rPr>
                <w:rFonts w:ascii="Times New Roman" w:hAnsi="Times New Roman"/>
                <w:sz w:val="24"/>
                <w:szCs w:val="24"/>
                <w:lang w:val="tt-RU"/>
              </w:rPr>
            </w:pPr>
            <w:r w:rsidRPr="005C0AE0">
              <w:rPr>
                <w:rFonts w:ascii="Times New Roman" w:hAnsi="Times New Roman"/>
                <w:sz w:val="24"/>
                <w:szCs w:val="24"/>
                <w:lang w:val="tt-RU"/>
              </w:rPr>
              <w:t>ИСПОЛНИТЕЛЬНЫЙ КОМИТЕТ</w:t>
            </w:r>
          </w:p>
          <w:p w:rsidR="005C0AE0" w:rsidRPr="005C0AE0" w:rsidRDefault="005C0AE0" w:rsidP="005C0AE0">
            <w:pPr>
              <w:spacing w:after="0" w:line="240" w:lineRule="auto"/>
              <w:jc w:val="center"/>
              <w:rPr>
                <w:rFonts w:ascii="Times New Roman" w:hAnsi="Times New Roman"/>
                <w:sz w:val="24"/>
                <w:szCs w:val="24"/>
                <w:lang w:val="tt-RU"/>
              </w:rPr>
            </w:pPr>
            <w:r w:rsidRPr="005C0AE0">
              <w:rPr>
                <w:rFonts w:ascii="Times New Roman" w:hAnsi="Times New Roman"/>
                <w:sz w:val="24"/>
                <w:szCs w:val="24"/>
                <w:lang w:val="tt-RU"/>
              </w:rPr>
              <w:t>БОЛЬШЕТИГАНСКОГО</w:t>
            </w:r>
          </w:p>
          <w:p w:rsidR="005C0AE0" w:rsidRPr="005C0AE0" w:rsidRDefault="005C0AE0" w:rsidP="005C0AE0">
            <w:pPr>
              <w:spacing w:after="0" w:line="240" w:lineRule="auto"/>
              <w:jc w:val="center"/>
              <w:rPr>
                <w:rFonts w:ascii="Times New Roman" w:hAnsi="Times New Roman"/>
                <w:sz w:val="28"/>
                <w:szCs w:val="28"/>
              </w:rPr>
            </w:pPr>
            <w:r w:rsidRPr="005C0AE0">
              <w:rPr>
                <w:rFonts w:ascii="Times New Roman" w:hAnsi="Times New Roman"/>
                <w:sz w:val="24"/>
                <w:szCs w:val="24"/>
                <w:lang w:val="tt-RU"/>
              </w:rPr>
              <w:t>СЕЛЬСКОГО ПОСЕЛЕНИЯ</w:t>
            </w:r>
            <w:r w:rsidRPr="005C0AE0">
              <w:rPr>
                <w:rFonts w:ascii="Times New Roman" w:hAnsi="Times New Roman"/>
                <w:sz w:val="24"/>
                <w:szCs w:val="24"/>
              </w:rPr>
              <w:t xml:space="preserve">   </w:t>
            </w:r>
          </w:p>
          <w:p w:rsidR="005C0AE0" w:rsidRPr="005C0AE0" w:rsidRDefault="005C0AE0" w:rsidP="005C0AE0">
            <w:pPr>
              <w:spacing w:after="0" w:line="240" w:lineRule="auto"/>
              <w:rPr>
                <w:rFonts w:ascii="Times New Roman" w:hAnsi="Times New Roman"/>
                <w:sz w:val="24"/>
                <w:szCs w:val="24"/>
              </w:rPr>
            </w:pPr>
            <w:r w:rsidRPr="005C0AE0">
              <w:rPr>
                <w:rFonts w:ascii="Times New Roman" w:hAnsi="Times New Roman"/>
                <w:sz w:val="28"/>
                <w:szCs w:val="28"/>
              </w:rPr>
              <w:t xml:space="preserve">              </w:t>
            </w:r>
            <w:r w:rsidRPr="005C0AE0">
              <w:rPr>
                <w:rFonts w:ascii="Times New Roman" w:hAnsi="Times New Roman"/>
                <w:sz w:val="24"/>
                <w:szCs w:val="24"/>
              </w:rPr>
              <w:t>АЛЕКСЕЕВСКОГО</w:t>
            </w:r>
          </w:p>
          <w:p w:rsidR="005C0AE0" w:rsidRPr="005C0AE0" w:rsidRDefault="005C0AE0" w:rsidP="005C0AE0">
            <w:pPr>
              <w:spacing w:after="0" w:line="240" w:lineRule="auto"/>
              <w:jc w:val="center"/>
              <w:rPr>
                <w:rFonts w:ascii="Times New Roman" w:hAnsi="Times New Roman"/>
                <w:sz w:val="24"/>
                <w:szCs w:val="24"/>
              </w:rPr>
            </w:pPr>
            <w:r w:rsidRPr="005C0AE0">
              <w:rPr>
                <w:rFonts w:ascii="Times New Roman" w:hAnsi="Times New Roman"/>
                <w:sz w:val="24"/>
                <w:szCs w:val="24"/>
              </w:rPr>
              <w:t>МУНИЦИПАЛЬНОГО РАЙОНА</w:t>
            </w:r>
          </w:p>
          <w:p w:rsidR="005C0AE0" w:rsidRPr="005C0AE0" w:rsidRDefault="005C0AE0" w:rsidP="005C0AE0">
            <w:pPr>
              <w:spacing w:after="0" w:line="240" w:lineRule="auto"/>
              <w:jc w:val="center"/>
              <w:rPr>
                <w:rFonts w:ascii="Times New Roman" w:hAnsi="Times New Roman"/>
                <w:sz w:val="24"/>
                <w:szCs w:val="24"/>
              </w:rPr>
            </w:pPr>
            <w:r w:rsidRPr="005C0AE0">
              <w:rPr>
                <w:rFonts w:ascii="Times New Roman" w:hAnsi="Times New Roman"/>
                <w:sz w:val="24"/>
                <w:szCs w:val="24"/>
              </w:rPr>
              <w:t>РЕСПУБЛИКИ ТАТАРСТАН</w:t>
            </w:r>
          </w:p>
        </w:tc>
        <w:tc>
          <w:tcPr>
            <w:tcW w:w="1701" w:type="dxa"/>
            <w:tcBorders>
              <w:bottom w:val="nil"/>
            </w:tcBorders>
          </w:tcPr>
          <w:p w:rsidR="005C0AE0" w:rsidRPr="005C0AE0" w:rsidRDefault="005C0AE0" w:rsidP="005C0AE0">
            <w:pPr>
              <w:spacing w:after="0" w:line="240" w:lineRule="auto"/>
              <w:ind w:right="-70"/>
              <w:jc w:val="center"/>
              <w:rPr>
                <w:rFonts w:ascii="Times New Roman" w:hAnsi="Times New Roman"/>
                <w:sz w:val="24"/>
                <w:szCs w:val="24"/>
              </w:rPr>
            </w:pPr>
            <w:r w:rsidRPr="005C0AE0">
              <w:rPr>
                <w:rFonts w:ascii="Times New Roman" w:hAnsi="Times New Roman"/>
                <w:sz w:val="24"/>
                <w:szCs w:val="24"/>
              </w:rPr>
              <w:t xml:space="preserve"> </w:t>
            </w:r>
            <w:r w:rsidRPr="005C0AE0">
              <w:rPr>
                <w:rFonts w:ascii="Times New Roman" w:hAnsi="Times New Roman"/>
                <w:noProof/>
                <w:sz w:val="24"/>
                <w:szCs w:val="24"/>
              </w:rPr>
              <w:drawing>
                <wp:inline distT="0" distB="0" distL="0" distR="0" wp14:anchorId="09354C3A" wp14:editId="5CBA0B56">
                  <wp:extent cx="723900" cy="790575"/>
                  <wp:effectExtent l="0" t="0" r="0" b="9525"/>
                  <wp:docPr id="3" name="Рисунок 3"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039" w:type="dxa"/>
            <w:tcBorders>
              <w:bottom w:val="nil"/>
            </w:tcBorders>
          </w:tcPr>
          <w:p w:rsidR="005C0AE0" w:rsidRPr="005C0AE0" w:rsidRDefault="005C0AE0" w:rsidP="005C0AE0">
            <w:pPr>
              <w:keepNext/>
              <w:spacing w:after="0" w:line="240" w:lineRule="auto"/>
              <w:ind w:left="-353" w:hanging="142"/>
              <w:jc w:val="both"/>
              <w:outlineLvl w:val="0"/>
              <w:rPr>
                <w:rFonts w:ascii="Times New Roman" w:hAnsi="Times New Roman"/>
                <w:sz w:val="24"/>
                <w:szCs w:val="24"/>
                <w:lang w:eastAsia="zh-CN"/>
              </w:rPr>
            </w:pPr>
            <w:r w:rsidRPr="005C0AE0">
              <w:rPr>
                <w:rFonts w:ascii="Times New Roman" w:hAnsi="Times New Roman"/>
                <w:b/>
                <w:sz w:val="28"/>
                <w:szCs w:val="28"/>
                <w:lang w:eastAsia="zh-CN"/>
              </w:rPr>
              <w:t xml:space="preserve">           </w:t>
            </w:r>
            <w:r w:rsidRPr="005C0AE0">
              <w:rPr>
                <w:rFonts w:ascii="Times New Roman" w:hAnsi="Times New Roman"/>
                <w:sz w:val="24"/>
                <w:szCs w:val="24"/>
                <w:lang w:eastAsia="zh-CN"/>
              </w:rPr>
              <w:t>ТАТАРСТАН РЕСПУБЛИКАСЫ</w:t>
            </w:r>
          </w:p>
          <w:p w:rsidR="005C0AE0" w:rsidRPr="005C0AE0" w:rsidRDefault="005C0AE0" w:rsidP="005C0AE0">
            <w:pPr>
              <w:keepNext/>
              <w:spacing w:after="0" w:line="240" w:lineRule="auto"/>
              <w:ind w:left="-353" w:hanging="142"/>
              <w:jc w:val="both"/>
              <w:outlineLvl w:val="0"/>
              <w:rPr>
                <w:rFonts w:ascii="Times New Roman" w:hAnsi="Times New Roman"/>
                <w:b/>
                <w:sz w:val="24"/>
                <w:szCs w:val="24"/>
                <w:lang w:eastAsia="zh-CN"/>
              </w:rPr>
            </w:pPr>
            <w:r w:rsidRPr="005C0AE0">
              <w:rPr>
                <w:rFonts w:ascii="Times New Roman" w:hAnsi="Times New Roman"/>
                <w:sz w:val="24"/>
                <w:szCs w:val="24"/>
                <w:lang w:eastAsia="zh-CN"/>
              </w:rPr>
              <w:t xml:space="preserve">                              АЛЕКСЕЕВСК</w:t>
            </w:r>
          </w:p>
          <w:p w:rsidR="005C0AE0" w:rsidRPr="005C0AE0" w:rsidRDefault="005C0AE0" w:rsidP="005C0AE0">
            <w:pPr>
              <w:spacing w:after="0" w:line="240" w:lineRule="auto"/>
              <w:ind w:left="-353" w:hanging="142"/>
              <w:jc w:val="center"/>
              <w:rPr>
                <w:rFonts w:ascii="Times New Roman" w:hAnsi="Times New Roman"/>
                <w:sz w:val="24"/>
                <w:szCs w:val="24"/>
                <w:lang w:val="tt-RU"/>
              </w:rPr>
            </w:pPr>
            <w:r w:rsidRPr="005C0AE0">
              <w:rPr>
                <w:rFonts w:ascii="Times New Roman" w:hAnsi="Times New Roman"/>
                <w:sz w:val="24"/>
                <w:szCs w:val="24"/>
              </w:rPr>
              <w:t xml:space="preserve">         МУНИЦИПАЛЬ РАЙОНЫ</w:t>
            </w:r>
            <w:r w:rsidRPr="005C0AE0">
              <w:rPr>
                <w:rFonts w:ascii="Times New Roman" w:hAnsi="Times New Roman"/>
                <w:sz w:val="24"/>
                <w:szCs w:val="24"/>
                <w:lang w:val="tt-RU"/>
              </w:rPr>
              <w:t>НЫҢ</w:t>
            </w:r>
          </w:p>
          <w:p w:rsidR="005C0AE0" w:rsidRPr="005C0AE0" w:rsidRDefault="005C0AE0" w:rsidP="005C0AE0">
            <w:pPr>
              <w:spacing w:after="0" w:line="240" w:lineRule="auto"/>
              <w:ind w:left="-353" w:hanging="142"/>
              <w:jc w:val="center"/>
              <w:rPr>
                <w:rFonts w:ascii="Times New Roman" w:hAnsi="Times New Roman"/>
                <w:sz w:val="24"/>
                <w:szCs w:val="24"/>
                <w:lang w:val="tt-RU"/>
              </w:rPr>
            </w:pPr>
            <w:r w:rsidRPr="005C0AE0">
              <w:rPr>
                <w:rFonts w:ascii="Times New Roman" w:hAnsi="Times New Roman"/>
                <w:sz w:val="24"/>
                <w:szCs w:val="24"/>
                <w:lang w:val="tt-RU"/>
              </w:rPr>
              <w:t xml:space="preserve">          ЗУР ТИГӘНӘЛЕ </w:t>
            </w:r>
          </w:p>
          <w:p w:rsidR="005C0AE0" w:rsidRPr="005C0AE0" w:rsidRDefault="005C0AE0" w:rsidP="005C0AE0">
            <w:pPr>
              <w:spacing w:after="0" w:line="240" w:lineRule="auto"/>
              <w:ind w:left="-353" w:hanging="142"/>
              <w:jc w:val="center"/>
              <w:rPr>
                <w:rFonts w:ascii="Times New Roman" w:hAnsi="Times New Roman"/>
                <w:sz w:val="24"/>
                <w:szCs w:val="24"/>
                <w:lang w:val="tt-RU"/>
              </w:rPr>
            </w:pPr>
            <w:r w:rsidRPr="005C0AE0">
              <w:rPr>
                <w:rFonts w:ascii="Times New Roman" w:hAnsi="Times New Roman"/>
                <w:sz w:val="24"/>
                <w:szCs w:val="24"/>
                <w:lang w:val="tt-RU"/>
              </w:rPr>
              <w:t xml:space="preserve">         АВЫЛ ҖИРЛЕГЕ</w:t>
            </w:r>
          </w:p>
          <w:p w:rsidR="005C0AE0" w:rsidRPr="005C0AE0" w:rsidRDefault="005C0AE0" w:rsidP="005C0AE0">
            <w:pPr>
              <w:spacing w:after="0" w:line="240" w:lineRule="auto"/>
              <w:ind w:left="-353" w:hanging="142"/>
              <w:jc w:val="center"/>
              <w:rPr>
                <w:rFonts w:ascii="Times New Roman" w:hAnsi="Times New Roman"/>
                <w:sz w:val="24"/>
                <w:szCs w:val="24"/>
                <w:lang w:val="tt-RU"/>
              </w:rPr>
            </w:pPr>
            <w:r w:rsidRPr="005C0AE0">
              <w:rPr>
                <w:rFonts w:ascii="Times New Roman" w:hAnsi="Times New Roman"/>
                <w:sz w:val="24"/>
                <w:szCs w:val="24"/>
                <w:lang w:val="tt-RU"/>
              </w:rPr>
              <w:t xml:space="preserve">        БАШКАРМА КОМИТЕТЫ</w:t>
            </w:r>
          </w:p>
          <w:p w:rsidR="005C0AE0" w:rsidRPr="005C0AE0" w:rsidRDefault="005C0AE0" w:rsidP="005C0AE0">
            <w:pPr>
              <w:spacing w:after="0" w:line="240" w:lineRule="auto"/>
              <w:ind w:left="-353" w:hanging="142"/>
              <w:jc w:val="center"/>
              <w:rPr>
                <w:rFonts w:ascii="Times New Roman" w:hAnsi="Times New Roman"/>
                <w:sz w:val="28"/>
                <w:szCs w:val="28"/>
                <w:lang w:val="tt-RU"/>
              </w:rPr>
            </w:pPr>
          </w:p>
          <w:p w:rsidR="005C0AE0" w:rsidRPr="005C0AE0" w:rsidRDefault="005C0AE0" w:rsidP="005C0AE0">
            <w:pPr>
              <w:spacing w:after="0" w:line="240" w:lineRule="auto"/>
              <w:ind w:left="-353"/>
              <w:rPr>
                <w:rFonts w:ascii="Times New Roman" w:hAnsi="Times New Roman"/>
                <w:sz w:val="24"/>
                <w:szCs w:val="24"/>
              </w:rPr>
            </w:pPr>
          </w:p>
        </w:tc>
      </w:tr>
      <w:tr w:rsidR="005C0AE0" w:rsidRPr="005C0AE0" w:rsidTr="005C0AE0">
        <w:trPr>
          <w:cantSplit/>
          <w:trHeight w:val="1090"/>
        </w:trPr>
        <w:tc>
          <w:tcPr>
            <w:tcW w:w="4111" w:type="dxa"/>
            <w:tcBorders>
              <w:top w:val="double" w:sz="4" w:space="0" w:color="auto"/>
              <w:bottom w:val="nil"/>
            </w:tcBorders>
          </w:tcPr>
          <w:p w:rsidR="003D1578" w:rsidRDefault="005C0AE0" w:rsidP="005C0AE0">
            <w:pPr>
              <w:keepNext/>
              <w:spacing w:before="240" w:after="60" w:line="240" w:lineRule="auto"/>
              <w:outlineLvl w:val="1"/>
              <w:rPr>
                <w:rFonts w:ascii="Times New Roman" w:hAnsi="Times New Roman"/>
                <w:b/>
                <w:bCs/>
                <w:iCs/>
                <w:sz w:val="28"/>
                <w:szCs w:val="28"/>
              </w:rPr>
            </w:pPr>
            <w:r w:rsidRPr="005C0AE0">
              <w:rPr>
                <w:rFonts w:ascii="Times New Roman" w:hAnsi="Times New Roman"/>
                <w:b/>
                <w:bCs/>
                <w:iCs/>
                <w:sz w:val="28"/>
                <w:szCs w:val="28"/>
              </w:rPr>
              <w:t xml:space="preserve">         </w:t>
            </w:r>
          </w:p>
          <w:p w:rsidR="005C0AE0" w:rsidRPr="005C0AE0" w:rsidRDefault="005C0AE0" w:rsidP="005C0AE0">
            <w:pPr>
              <w:keepNext/>
              <w:spacing w:before="240" w:after="60" w:line="240" w:lineRule="auto"/>
              <w:outlineLvl w:val="1"/>
              <w:rPr>
                <w:rFonts w:ascii="Times New Roman" w:hAnsi="Times New Roman"/>
                <w:b/>
                <w:bCs/>
                <w:iCs/>
                <w:sz w:val="28"/>
                <w:szCs w:val="28"/>
              </w:rPr>
            </w:pPr>
            <w:r w:rsidRPr="005C0AE0">
              <w:rPr>
                <w:rFonts w:ascii="Times New Roman" w:hAnsi="Times New Roman"/>
                <w:b/>
                <w:bCs/>
                <w:iCs/>
                <w:sz w:val="28"/>
                <w:szCs w:val="28"/>
              </w:rPr>
              <w:t xml:space="preserve">ПОСТАНОВЛЕНИЕ                                                     </w:t>
            </w:r>
          </w:p>
          <w:p w:rsidR="005C0AE0" w:rsidRPr="005C0AE0" w:rsidRDefault="005C0AE0" w:rsidP="005C0AE0">
            <w:pPr>
              <w:spacing w:after="0" w:line="360" w:lineRule="auto"/>
              <w:rPr>
                <w:rFonts w:ascii="Times New Roman" w:hAnsi="Times New Roman"/>
                <w:sz w:val="16"/>
                <w:szCs w:val="16"/>
                <w:lang w:val="tt-RU"/>
              </w:rPr>
            </w:pPr>
          </w:p>
          <w:p w:rsidR="005C0AE0" w:rsidRPr="005C0AE0" w:rsidRDefault="003D1578" w:rsidP="003D1578">
            <w:pPr>
              <w:spacing w:after="0" w:line="360" w:lineRule="auto"/>
              <w:rPr>
                <w:rFonts w:ascii="Times New Roman" w:hAnsi="Times New Roman"/>
                <w:sz w:val="28"/>
                <w:szCs w:val="28"/>
              </w:rPr>
            </w:pPr>
            <w:r>
              <w:rPr>
                <w:rFonts w:ascii="Times New Roman" w:hAnsi="Times New Roman"/>
                <w:sz w:val="28"/>
                <w:szCs w:val="28"/>
              </w:rPr>
              <w:t>__________________</w:t>
            </w:r>
          </w:p>
        </w:tc>
        <w:tc>
          <w:tcPr>
            <w:tcW w:w="1701" w:type="dxa"/>
            <w:tcBorders>
              <w:top w:val="double" w:sz="4" w:space="0" w:color="auto"/>
              <w:bottom w:val="nil"/>
            </w:tcBorders>
          </w:tcPr>
          <w:p w:rsidR="005C0AE0" w:rsidRPr="005C0AE0" w:rsidRDefault="005C0AE0" w:rsidP="005C0AE0">
            <w:pPr>
              <w:spacing w:after="0" w:line="360" w:lineRule="auto"/>
              <w:jc w:val="center"/>
              <w:rPr>
                <w:rFonts w:ascii="Times New Roman" w:hAnsi="Times New Roman"/>
                <w:sz w:val="16"/>
                <w:szCs w:val="16"/>
              </w:rPr>
            </w:pPr>
          </w:p>
          <w:p w:rsidR="005C0AE0" w:rsidRPr="005C0AE0" w:rsidRDefault="005C0AE0" w:rsidP="005C0AE0">
            <w:pPr>
              <w:spacing w:after="0" w:line="240" w:lineRule="auto"/>
              <w:jc w:val="center"/>
              <w:rPr>
                <w:rFonts w:ascii="Times New Roman" w:hAnsi="Times New Roman"/>
                <w:sz w:val="16"/>
                <w:szCs w:val="16"/>
              </w:rPr>
            </w:pPr>
          </w:p>
          <w:p w:rsidR="005C0AE0" w:rsidRPr="005C0AE0" w:rsidRDefault="005C0AE0" w:rsidP="005C0AE0">
            <w:pPr>
              <w:spacing w:after="0" w:line="240" w:lineRule="auto"/>
              <w:rPr>
                <w:rFonts w:ascii="Times New Roman" w:hAnsi="Times New Roman"/>
                <w:sz w:val="16"/>
                <w:szCs w:val="16"/>
              </w:rPr>
            </w:pPr>
          </w:p>
          <w:p w:rsidR="005C0AE0" w:rsidRPr="005C0AE0" w:rsidRDefault="005C0AE0" w:rsidP="005C0AE0">
            <w:pPr>
              <w:spacing w:after="0" w:line="240" w:lineRule="auto"/>
              <w:jc w:val="center"/>
              <w:rPr>
                <w:rFonts w:ascii="Times New Roman" w:hAnsi="Times New Roman"/>
                <w:sz w:val="16"/>
                <w:szCs w:val="16"/>
              </w:rPr>
            </w:pPr>
            <w:r w:rsidRPr="005C0AE0">
              <w:rPr>
                <w:rFonts w:ascii="Times New Roman" w:hAnsi="Times New Roman"/>
                <w:sz w:val="16"/>
                <w:szCs w:val="16"/>
              </w:rPr>
              <w:t>с.Большие Тиганы</w:t>
            </w:r>
          </w:p>
        </w:tc>
        <w:tc>
          <w:tcPr>
            <w:tcW w:w="4039" w:type="dxa"/>
            <w:tcBorders>
              <w:top w:val="double" w:sz="4" w:space="0" w:color="auto"/>
              <w:bottom w:val="nil"/>
            </w:tcBorders>
          </w:tcPr>
          <w:p w:rsidR="003D1578" w:rsidRDefault="003D1578" w:rsidP="003D1578">
            <w:pPr>
              <w:keepNext/>
              <w:spacing w:before="240" w:after="60" w:line="240" w:lineRule="auto"/>
              <w:ind w:left="-70"/>
              <w:jc w:val="right"/>
              <w:outlineLvl w:val="1"/>
              <w:rPr>
                <w:rFonts w:ascii="Times New Roman" w:hAnsi="Times New Roman"/>
                <w:b/>
                <w:bCs/>
                <w:iCs/>
                <w:sz w:val="28"/>
                <w:szCs w:val="28"/>
              </w:rPr>
            </w:pPr>
            <w:r>
              <w:rPr>
                <w:rFonts w:ascii="Times New Roman" w:hAnsi="Times New Roman"/>
                <w:b/>
                <w:bCs/>
                <w:iCs/>
                <w:sz w:val="28"/>
                <w:szCs w:val="28"/>
              </w:rPr>
              <w:t>ПРОЕКТ</w:t>
            </w:r>
          </w:p>
          <w:p w:rsidR="005C0AE0" w:rsidRPr="005C0AE0" w:rsidRDefault="005C0AE0" w:rsidP="005C0AE0">
            <w:pPr>
              <w:keepNext/>
              <w:spacing w:before="240" w:after="60" w:line="240" w:lineRule="auto"/>
              <w:ind w:left="-70"/>
              <w:jc w:val="center"/>
              <w:outlineLvl w:val="1"/>
              <w:rPr>
                <w:rFonts w:ascii="Times New Roman" w:hAnsi="Times New Roman"/>
                <w:b/>
                <w:bCs/>
                <w:iCs/>
                <w:sz w:val="28"/>
                <w:szCs w:val="28"/>
              </w:rPr>
            </w:pPr>
            <w:r w:rsidRPr="005C0AE0">
              <w:rPr>
                <w:rFonts w:ascii="Times New Roman" w:hAnsi="Times New Roman"/>
                <w:b/>
                <w:bCs/>
                <w:iCs/>
                <w:sz w:val="28"/>
                <w:szCs w:val="28"/>
              </w:rPr>
              <w:t>КАРАР</w:t>
            </w:r>
          </w:p>
          <w:p w:rsidR="005C0AE0" w:rsidRPr="005C0AE0" w:rsidRDefault="005C0AE0" w:rsidP="005C0AE0">
            <w:pPr>
              <w:spacing w:after="0" w:line="240" w:lineRule="auto"/>
              <w:ind w:left="-353"/>
              <w:rPr>
                <w:rFonts w:ascii="Times New Roman" w:hAnsi="Times New Roman"/>
                <w:sz w:val="24"/>
                <w:szCs w:val="24"/>
              </w:rPr>
            </w:pPr>
          </w:p>
          <w:p w:rsidR="005C0AE0" w:rsidRPr="005C0AE0" w:rsidRDefault="005C0AE0" w:rsidP="003D1578">
            <w:pPr>
              <w:spacing w:after="0" w:line="360" w:lineRule="auto"/>
              <w:ind w:left="-70"/>
              <w:jc w:val="center"/>
              <w:rPr>
                <w:rFonts w:ascii="Times New Roman" w:hAnsi="Times New Roman"/>
                <w:sz w:val="28"/>
                <w:szCs w:val="28"/>
                <w:lang w:val="tt-RU"/>
              </w:rPr>
            </w:pPr>
            <w:r w:rsidRPr="005C0AE0">
              <w:rPr>
                <w:rFonts w:ascii="Times New Roman" w:hAnsi="Times New Roman"/>
                <w:sz w:val="28"/>
                <w:szCs w:val="28"/>
              </w:rPr>
              <w:t xml:space="preserve">№ </w:t>
            </w:r>
            <w:r w:rsidR="003D1578">
              <w:rPr>
                <w:rFonts w:ascii="Times New Roman" w:hAnsi="Times New Roman"/>
                <w:sz w:val="28"/>
                <w:szCs w:val="28"/>
              </w:rPr>
              <w:t>______</w:t>
            </w:r>
          </w:p>
        </w:tc>
      </w:tr>
    </w:tbl>
    <w:p w:rsidR="005C0AE0" w:rsidRDefault="005C0AE0" w:rsidP="005C0AE0">
      <w:pPr>
        <w:spacing w:after="0" w:line="240" w:lineRule="auto"/>
        <w:rPr>
          <w:rFonts w:ascii="Times New Roman" w:hAnsi="Times New Roman"/>
          <w:b/>
          <w:sz w:val="28"/>
          <w:szCs w:val="28"/>
        </w:rPr>
      </w:pPr>
    </w:p>
    <w:p w:rsidR="005C0AE0" w:rsidRDefault="005C0AE0" w:rsidP="005C0AE0">
      <w:pPr>
        <w:spacing w:after="0" w:line="240" w:lineRule="auto"/>
        <w:rPr>
          <w:rFonts w:ascii="Times New Roman" w:hAnsi="Times New Roman"/>
          <w:b/>
          <w:sz w:val="28"/>
          <w:szCs w:val="28"/>
        </w:rPr>
      </w:pPr>
    </w:p>
    <w:p w:rsidR="005C0AE0" w:rsidRPr="005C0AE0" w:rsidRDefault="005C0AE0" w:rsidP="005C0AE0">
      <w:pPr>
        <w:spacing w:after="0" w:line="240" w:lineRule="auto"/>
        <w:rPr>
          <w:rFonts w:ascii="Times New Roman" w:hAnsi="Times New Roman"/>
          <w:b/>
          <w:sz w:val="28"/>
          <w:szCs w:val="28"/>
        </w:rPr>
      </w:pPr>
      <w:r w:rsidRPr="005C0AE0">
        <w:rPr>
          <w:rFonts w:ascii="Times New Roman" w:hAnsi="Times New Roman"/>
          <w:b/>
          <w:sz w:val="28"/>
          <w:szCs w:val="28"/>
        </w:rPr>
        <w:t>Об утверждении Административного</w:t>
      </w:r>
    </w:p>
    <w:p w:rsidR="005C0AE0" w:rsidRPr="005C0AE0" w:rsidRDefault="005C0AE0" w:rsidP="005C0AE0">
      <w:pPr>
        <w:spacing w:after="0" w:line="240" w:lineRule="auto"/>
        <w:rPr>
          <w:rFonts w:ascii="Times New Roman" w:hAnsi="Times New Roman"/>
          <w:b/>
          <w:sz w:val="28"/>
          <w:szCs w:val="28"/>
        </w:rPr>
      </w:pPr>
      <w:r w:rsidRPr="005C0AE0">
        <w:rPr>
          <w:rFonts w:ascii="Times New Roman" w:hAnsi="Times New Roman"/>
          <w:b/>
          <w:sz w:val="28"/>
          <w:szCs w:val="28"/>
        </w:rPr>
        <w:t xml:space="preserve">регламента предоставления муниципальной </w:t>
      </w:r>
    </w:p>
    <w:p w:rsidR="005C0AE0" w:rsidRPr="005C0AE0" w:rsidRDefault="005C0AE0" w:rsidP="005C0AE0">
      <w:pPr>
        <w:spacing w:after="0" w:line="240" w:lineRule="auto"/>
        <w:contextualSpacing/>
        <w:jc w:val="both"/>
        <w:rPr>
          <w:rFonts w:ascii="Times New Roman" w:hAnsi="Times New Roman"/>
          <w:b/>
          <w:sz w:val="28"/>
          <w:szCs w:val="28"/>
        </w:rPr>
      </w:pPr>
      <w:r w:rsidRPr="005C0AE0">
        <w:rPr>
          <w:rFonts w:ascii="Times New Roman" w:hAnsi="Times New Roman"/>
          <w:b/>
          <w:sz w:val="28"/>
          <w:szCs w:val="28"/>
        </w:rPr>
        <w:t xml:space="preserve">услуги по выдаче разрешения на вырубку, </w:t>
      </w:r>
    </w:p>
    <w:p w:rsidR="005C0AE0" w:rsidRPr="005C0AE0" w:rsidRDefault="005C0AE0" w:rsidP="005C0AE0">
      <w:pPr>
        <w:spacing w:after="0" w:line="240" w:lineRule="auto"/>
        <w:contextualSpacing/>
        <w:jc w:val="both"/>
        <w:rPr>
          <w:rFonts w:ascii="Times New Roman" w:hAnsi="Times New Roman"/>
          <w:b/>
          <w:sz w:val="28"/>
          <w:szCs w:val="28"/>
        </w:rPr>
      </w:pPr>
      <w:r w:rsidRPr="005C0AE0">
        <w:rPr>
          <w:rFonts w:ascii="Times New Roman" w:hAnsi="Times New Roman"/>
          <w:b/>
          <w:sz w:val="28"/>
          <w:szCs w:val="28"/>
        </w:rPr>
        <w:t xml:space="preserve">кронирование, посадку и пересадку деревьев, </w:t>
      </w:r>
    </w:p>
    <w:p w:rsidR="005C0AE0" w:rsidRPr="005C0AE0" w:rsidRDefault="005C0AE0" w:rsidP="005C0AE0">
      <w:pPr>
        <w:spacing w:after="0" w:line="240" w:lineRule="auto"/>
        <w:contextualSpacing/>
        <w:jc w:val="both"/>
        <w:rPr>
          <w:rFonts w:ascii="Times New Roman" w:hAnsi="Times New Roman"/>
          <w:b/>
          <w:sz w:val="28"/>
          <w:szCs w:val="28"/>
        </w:rPr>
      </w:pPr>
      <w:r w:rsidRPr="005C0AE0">
        <w:rPr>
          <w:rFonts w:ascii="Times New Roman" w:hAnsi="Times New Roman"/>
          <w:b/>
          <w:sz w:val="28"/>
          <w:szCs w:val="28"/>
        </w:rPr>
        <w:t>кустарников, снос газона</w:t>
      </w:r>
    </w:p>
    <w:p w:rsidR="005C0AE0" w:rsidRPr="005C0AE0" w:rsidRDefault="005C0AE0" w:rsidP="005C0AE0">
      <w:pPr>
        <w:spacing w:after="0" w:line="240" w:lineRule="auto"/>
        <w:rPr>
          <w:rFonts w:ascii="Times New Roman" w:hAnsi="Times New Roman"/>
          <w:b/>
          <w:sz w:val="28"/>
          <w:szCs w:val="28"/>
        </w:rPr>
      </w:pPr>
    </w:p>
    <w:p w:rsidR="005C0AE0" w:rsidRPr="005C0AE0" w:rsidRDefault="005C0AE0" w:rsidP="005C0AE0">
      <w:pPr>
        <w:spacing w:after="0" w:line="240" w:lineRule="auto"/>
        <w:rPr>
          <w:rFonts w:ascii="Times New Roman" w:hAnsi="Times New Roman"/>
          <w:sz w:val="28"/>
          <w:szCs w:val="28"/>
        </w:rPr>
      </w:pPr>
    </w:p>
    <w:p w:rsidR="005C0AE0" w:rsidRDefault="005C0AE0" w:rsidP="005C0AE0">
      <w:pPr>
        <w:spacing w:after="0" w:line="240" w:lineRule="auto"/>
        <w:ind w:firstLine="567"/>
        <w:jc w:val="both"/>
        <w:rPr>
          <w:rFonts w:ascii="Times New Roman" w:hAnsi="Times New Roman"/>
          <w:sz w:val="28"/>
          <w:szCs w:val="28"/>
        </w:rPr>
      </w:pPr>
      <w:r w:rsidRPr="005C0AE0">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5C0AE0" w:rsidRPr="005C0AE0" w:rsidRDefault="005C0AE0" w:rsidP="005C0AE0">
      <w:pPr>
        <w:spacing w:after="0" w:line="240" w:lineRule="auto"/>
        <w:ind w:firstLine="567"/>
        <w:jc w:val="both"/>
        <w:rPr>
          <w:rFonts w:ascii="Times New Roman" w:hAnsi="Times New Roman"/>
          <w:sz w:val="28"/>
          <w:szCs w:val="28"/>
        </w:rPr>
      </w:pPr>
    </w:p>
    <w:p w:rsidR="005C0AE0" w:rsidRPr="005C0AE0" w:rsidRDefault="005C0AE0" w:rsidP="005C0AE0">
      <w:pPr>
        <w:spacing w:after="0" w:line="240" w:lineRule="auto"/>
        <w:jc w:val="center"/>
        <w:rPr>
          <w:rFonts w:ascii="Times New Roman" w:hAnsi="Times New Roman"/>
          <w:b/>
          <w:sz w:val="28"/>
          <w:szCs w:val="28"/>
        </w:rPr>
      </w:pPr>
      <w:r w:rsidRPr="005C0AE0">
        <w:rPr>
          <w:rFonts w:ascii="Times New Roman" w:hAnsi="Times New Roman"/>
          <w:b/>
          <w:sz w:val="28"/>
          <w:szCs w:val="28"/>
        </w:rPr>
        <w:t>постановляю:</w:t>
      </w:r>
    </w:p>
    <w:p w:rsidR="005C0AE0" w:rsidRPr="005C0AE0" w:rsidRDefault="005C0AE0" w:rsidP="005C0AE0">
      <w:pPr>
        <w:spacing w:after="0" w:line="240" w:lineRule="auto"/>
        <w:ind w:firstLine="567"/>
        <w:jc w:val="both"/>
        <w:rPr>
          <w:rFonts w:ascii="Times New Roman" w:hAnsi="Times New Roman"/>
          <w:sz w:val="28"/>
          <w:szCs w:val="28"/>
        </w:rPr>
      </w:pPr>
      <w:r w:rsidRPr="005C0AE0">
        <w:rPr>
          <w:rFonts w:ascii="Times New Roman" w:hAnsi="Times New Roman"/>
          <w:sz w:val="28"/>
          <w:szCs w:val="28"/>
        </w:rPr>
        <w:t>1.</w:t>
      </w:r>
      <w:bookmarkStart w:id="0" w:name="P01BD"/>
      <w:bookmarkEnd w:id="0"/>
      <w:r w:rsidRPr="005C0AE0">
        <w:rPr>
          <w:rFonts w:ascii="Times New Roman" w:hAnsi="Times New Roman"/>
          <w:sz w:val="28"/>
          <w:szCs w:val="28"/>
        </w:rPr>
        <w:t>Утвердить Административный регламент предоставления муниципальной услуги по</w:t>
      </w:r>
      <w:r w:rsidRPr="005C0AE0">
        <w:rPr>
          <w:rFonts w:ascii="Times New Roman" w:hAnsi="Times New Roman"/>
          <w:sz w:val="24"/>
          <w:szCs w:val="24"/>
        </w:rPr>
        <w:t xml:space="preserve"> </w:t>
      </w:r>
      <w:r w:rsidRPr="005C0AE0">
        <w:rPr>
          <w:rFonts w:ascii="Times New Roman" w:hAnsi="Times New Roman"/>
          <w:sz w:val="28"/>
          <w:szCs w:val="28"/>
        </w:rPr>
        <w:t>выдаче разрешения на вырубку, кронирование, посадку и пересадку деревьев, кустарников, снос газона (Приложение).</w:t>
      </w:r>
    </w:p>
    <w:p w:rsidR="005C0AE0" w:rsidRPr="005C0AE0" w:rsidRDefault="005C0AE0" w:rsidP="005C0AE0">
      <w:pPr>
        <w:spacing w:after="0" w:line="240" w:lineRule="auto"/>
        <w:ind w:firstLine="567"/>
        <w:jc w:val="both"/>
        <w:rPr>
          <w:rFonts w:ascii="Times New Roman" w:hAnsi="Times New Roman"/>
          <w:sz w:val="28"/>
          <w:szCs w:val="28"/>
        </w:rPr>
      </w:pPr>
      <w:r w:rsidRPr="005C0AE0">
        <w:rPr>
          <w:rFonts w:ascii="Times New Roman" w:hAnsi="Times New Roman"/>
          <w:sz w:val="28"/>
          <w:szCs w:val="28"/>
        </w:rPr>
        <w:t>2. Признать утратившим силу постановление Исполнительного комитета Большетиганского сельского поселения Алексеевского муниципального района от 18.02.2014 № 8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5C0AE0" w:rsidRPr="005C0AE0" w:rsidRDefault="005C0AE0" w:rsidP="005C0AE0">
      <w:pPr>
        <w:spacing w:after="0" w:line="240" w:lineRule="auto"/>
        <w:ind w:firstLine="567"/>
        <w:jc w:val="both"/>
        <w:rPr>
          <w:rFonts w:ascii="Times New Roman" w:hAnsi="Times New Roman"/>
          <w:sz w:val="28"/>
          <w:szCs w:val="28"/>
        </w:rPr>
      </w:pPr>
      <w:r w:rsidRPr="005C0AE0">
        <w:rPr>
          <w:rFonts w:ascii="Times New Roman" w:hAnsi="Times New Roman"/>
          <w:sz w:val="28"/>
          <w:szCs w:val="28"/>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Pr="005C0AE0">
        <w:rPr>
          <w:rFonts w:ascii="Times New Roman" w:hAnsi="Times New Roman"/>
          <w:sz w:val="28"/>
          <w:szCs w:val="28"/>
        </w:rPr>
        <w:lastRenderedPageBreak/>
        <w:t xml:space="preserve">специальном информационном стенде в здании Совета Большетиганского сельского </w:t>
      </w:r>
      <w:r w:rsidRPr="005C0AE0">
        <w:rPr>
          <w:rFonts w:ascii="Times New Roman" w:hAnsi="Times New Roman"/>
          <w:bCs/>
          <w:sz w:val="28"/>
          <w:szCs w:val="28"/>
        </w:rPr>
        <w:t xml:space="preserve">поселения </w:t>
      </w:r>
      <w:r w:rsidRPr="005C0AE0">
        <w:rPr>
          <w:rFonts w:ascii="Times New Roman" w:hAnsi="Times New Roman"/>
          <w:sz w:val="28"/>
          <w:szCs w:val="28"/>
        </w:rPr>
        <w:t>Алексеевского муниципального района Республики Татарстан.</w:t>
      </w:r>
    </w:p>
    <w:p w:rsidR="005C0AE0" w:rsidRPr="005C0AE0" w:rsidRDefault="005C0AE0" w:rsidP="005C0AE0">
      <w:pPr>
        <w:spacing w:after="0" w:line="240" w:lineRule="auto"/>
        <w:ind w:firstLine="567"/>
        <w:contextualSpacing/>
        <w:jc w:val="both"/>
        <w:rPr>
          <w:rFonts w:ascii="Times New Roman" w:hAnsi="Times New Roman"/>
          <w:sz w:val="28"/>
          <w:szCs w:val="28"/>
        </w:rPr>
      </w:pPr>
      <w:r w:rsidRPr="005C0AE0">
        <w:rPr>
          <w:rFonts w:ascii="Times New Roman" w:hAnsi="Times New Roman"/>
          <w:sz w:val="28"/>
          <w:szCs w:val="28"/>
        </w:rPr>
        <w:t>4. Настоящее постановление вступает в силу после его официального опубликования.</w:t>
      </w:r>
    </w:p>
    <w:p w:rsidR="005C0AE0" w:rsidRPr="005C0AE0" w:rsidRDefault="005C0AE0" w:rsidP="005C0AE0">
      <w:pPr>
        <w:spacing w:after="0" w:line="240" w:lineRule="auto"/>
        <w:ind w:firstLine="567"/>
        <w:contextualSpacing/>
        <w:jc w:val="both"/>
        <w:rPr>
          <w:rFonts w:ascii="Times New Roman" w:hAnsi="Times New Roman"/>
          <w:sz w:val="28"/>
          <w:szCs w:val="28"/>
        </w:rPr>
      </w:pPr>
      <w:r w:rsidRPr="005C0AE0">
        <w:rPr>
          <w:rFonts w:ascii="Times New Roman" w:hAnsi="Times New Roman"/>
          <w:sz w:val="28"/>
          <w:szCs w:val="28"/>
        </w:rPr>
        <w:t>5. Контроль за исполнением настоящего постановления оставляю за собой.</w:t>
      </w:r>
    </w:p>
    <w:p w:rsidR="005C0AE0" w:rsidRPr="005C0AE0" w:rsidRDefault="005C0AE0" w:rsidP="005C0AE0">
      <w:pPr>
        <w:spacing w:after="0" w:line="240" w:lineRule="auto"/>
        <w:contextualSpacing/>
        <w:jc w:val="both"/>
        <w:rPr>
          <w:rFonts w:ascii="Times New Roman" w:hAnsi="Times New Roman"/>
          <w:b/>
          <w:sz w:val="28"/>
          <w:szCs w:val="28"/>
        </w:rPr>
      </w:pPr>
    </w:p>
    <w:p w:rsidR="005C0AE0" w:rsidRPr="005C0AE0" w:rsidRDefault="005C0AE0" w:rsidP="005C0AE0">
      <w:pPr>
        <w:spacing w:after="0" w:line="240" w:lineRule="auto"/>
        <w:rPr>
          <w:rFonts w:ascii="Times New Roman" w:hAnsi="Times New Roman"/>
          <w:b/>
          <w:sz w:val="28"/>
          <w:szCs w:val="28"/>
        </w:rPr>
      </w:pPr>
    </w:p>
    <w:p w:rsidR="005C0AE0" w:rsidRPr="005C0AE0" w:rsidRDefault="005C0AE0" w:rsidP="005C0AE0">
      <w:pPr>
        <w:spacing w:after="0" w:line="240" w:lineRule="auto"/>
        <w:contextualSpacing/>
        <w:rPr>
          <w:rFonts w:ascii="Times New Roman" w:hAnsi="Times New Roman"/>
          <w:b/>
          <w:sz w:val="28"/>
          <w:szCs w:val="28"/>
        </w:rPr>
      </w:pPr>
      <w:r w:rsidRPr="005C0AE0">
        <w:rPr>
          <w:rFonts w:ascii="Times New Roman" w:hAnsi="Times New Roman"/>
          <w:b/>
          <w:sz w:val="28"/>
          <w:szCs w:val="28"/>
        </w:rPr>
        <w:t>И.о.руководителя Исполнительного комитета</w:t>
      </w:r>
    </w:p>
    <w:p w:rsidR="005C0AE0" w:rsidRPr="005C0AE0" w:rsidRDefault="005C0AE0" w:rsidP="005C0AE0">
      <w:pPr>
        <w:spacing w:after="0" w:line="240" w:lineRule="auto"/>
        <w:contextualSpacing/>
        <w:rPr>
          <w:rFonts w:ascii="Times New Roman" w:hAnsi="Times New Roman"/>
          <w:b/>
          <w:sz w:val="28"/>
          <w:szCs w:val="28"/>
        </w:rPr>
      </w:pPr>
      <w:r w:rsidRPr="005C0AE0">
        <w:rPr>
          <w:rFonts w:ascii="Times New Roman" w:hAnsi="Times New Roman"/>
          <w:b/>
          <w:sz w:val="28"/>
          <w:szCs w:val="28"/>
        </w:rPr>
        <w:t>Большетиганского сельского поселения</w:t>
      </w:r>
    </w:p>
    <w:p w:rsidR="005C0AE0" w:rsidRPr="005C0AE0" w:rsidRDefault="005C0AE0" w:rsidP="005C0AE0">
      <w:pPr>
        <w:spacing w:after="0" w:line="240" w:lineRule="auto"/>
        <w:contextualSpacing/>
        <w:rPr>
          <w:rFonts w:ascii="Times New Roman" w:hAnsi="Times New Roman"/>
          <w:b/>
          <w:sz w:val="28"/>
          <w:szCs w:val="28"/>
        </w:rPr>
      </w:pPr>
      <w:r w:rsidRPr="005C0AE0">
        <w:rPr>
          <w:rFonts w:ascii="Times New Roman" w:hAnsi="Times New Roman"/>
          <w:b/>
          <w:sz w:val="28"/>
          <w:szCs w:val="28"/>
        </w:rPr>
        <w:t>Алексеевского муниципального района</w:t>
      </w:r>
    </w:p>
    <w:p w:rsidR="005C0AE0" w:rsidRPr="005C0AE0" w:rsidRDefault="005C0AE0" w:rsidP="005C0AE0">
      <w:pPr>
        <w:spacing w:after="0" w:line="240" w:lineRule="auto"/>
        <w:contextualSpacing/>
        <w:rPr>
          <w:rFonts w:ascii="Times New Roman" w:hAnsi="Times New Roman"/>
          <w:b/>
          <w:sz w:val="28"/>
          <w:szCs w:val="28"/>
        </w:rPr>
      </w:pPr>
      <w:r w:rsidRPr="005C0AE0">
        <w:rPr>
          <w:rFonts w:ascii="Times New Roman" w:hAnsi="Times New Roman"/>
          <w:b/>
          <w:sz w:val="28"/>
          <w:szCs w:val="28"/>
        </w:rPr>
        <w:t>Республики Татарстан                                                                    Н.У.Хаметшин</w:t>
      </w:r>
    </w:p>
    <w:p w:rsidR="005C0AE0" w:rsidRPr="005C0AE0" w:rsidRDefault="005C0AE0" w:rsidP="005C0AE0">
      <w:pPr>
        <w:spacing w:after="0" w:line="240" w:lineRule="auto"/>
        <w:contextualSpacing/>
        <w:rPr>
          <w:rFonts w:ascii="Times New Roman" w:hAnsi="Times New Roman"/>
          <w:b/>
          <w:sz w:val="28"/>
          <w:szCs w:val="28"/>
        </w:rPr>
      </w:pPr>
    </w:p>
    <w:p w:rsidR="005C0AE0" w:rsidRPr="005C0AE0" w:rsidRDefault="005C0AE0" w:rsidP="005C0AE0">
      <w:pPr>
        <w:spacing w:after="0" w:line="240" w:lineRule="auto"/>
        <w:ind w:left="720"/>
        <w:contextualSpacing/>
        <w:jc w:val="both"/>
        <w:rPr>
          <w:rFonts w:ascii="Times New Roman" w:hAnsi="Times New Roman"/>
          <w:b/>
          <w:sz w:val="28"/>
          <w:szCs w:val="28"/>
        </w:rPr>
      </w:pPr>
    </w:p>
    <w:p w:rsidR="005C0AE0" w:rsidRDefault="005C0AE0" w:rsidP="005C0AE0">
      <w:pPr>
        <w:spacing w:after="0" w:line="240" w:lineRule="auto"/>
        <w:ind w:firstLine="5812"/>
        <w:rPr>
          <w:rFonts w:ascii="Times New Roman" w:hAnsi="Times New Roman"/>
          <w:sz w:val="24"/>
          <w:szCs w:val="24"/>
        </w:rPr>
      </w:pPr>
    </w:p>
    <w:p w:rsidR="005C0AE0" w:rsidRDefault="005C0AE0" w:rsidP="005C0AE0">
      <w:pPr>
        <w:spacing w:after="0" w:line="240" w:lineRule="auto"/>
        <w:ind w:firstLine="5812"/>
        <w:rPr>
          <w:rFonts w:ascii="Times New Roman" w:hAnsi="Times New Roman"/>
          <w:sz w:val="24"/>
          <w:szCs w:val="24"/>
        </w:rPr>
      </w:pPr>
    </w:p>
    <w:p w:rsidR="005C0AE0" w:rsidRDefault="005C0AE0" w:rsidP="005C0AE0">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C0AE0" w:rsidRDefault="005C0AE0" w:rsidP="00586499">
      <w:pPr>
        <w:spacing w:after="0" w:line="240" w:lineRule="auto"/>
        <w:ind w:firstLine="5812"/>
        <w:rPr>
          <w:rFonts w:ascii="Times New Roman" w:hAnsi="Times New Roman"/>
          <w:sz w:val="24"/>
          <w:szCs w:val="24"/>
        </w:rPr>
      </w:pPr>
    </w:p>
    <w:p w:rsidR="00586499" w:rsidRPr="00586499" w:rsidRDefault="00586499" w:rsidP="00586499">
      <w:pPr>
        <w:spacing w:after="0" w:line="240" w:lineRule="auto"/>
        <w:ind w:firstLine="5812"/>
        <w:rPr>
          <w:rFonts w:ascii="Times New Roman" w:hAnsi="Times New Roman"/>
          <w:sz w:val="24"/>
          <w:szCs w:val="24"/>
        </w:rPr>
      </w:pPr>
      <w:r w:rsidRPr="00586499">
        <w:rPr>
          <w:rFonts w:ascii="Times New Roman" w:hAnsi="Times New Roman"/>
          <w:sz w:val="24"/>
          <w:szCs w:val="24"/>
        </w:rPr>
        <w:t xml:space="preserve">Приложение </w:t>
      </w:r>
    </w:p>
    <w:p w:rsidR="00586499" w:rsidRPr="00586499" w:rsidRDefault="00586499" w:rsidP="00586499">
      <w:pPr>
        <w:spacing w:after="0" w:line="240" w:lineRule="auto"/>
        <w:ind w:left="5812"/>
        <w:rPr>
          <w:rFonts w:ascii="Times New Roman" w:hAnsi="Times New Roman"/>
          <w:sz w:val="24"/>
          <w:szCs w:val="24"/>
        </w:rPr>
      </w:pPr>
      <w:r w:rsidRPr="00586499">
        <w:rPr>
          <w:rFonts w:ascii="Times New Roman" w:hAnsi="Times New Roman"/>
          <w:sz w:val="24"/>
          <w:szCs w:val="24"/>
        </w:rPr>
        <w:t xml:space="preserve">к постановлению Исполнительного комитета </w:t>
      </w:r>
      <w:r w:rsidR="005C0AE0">
        <w:rPr>
          <w:rFonts w:ascii="Times New Roman" w:hAnsi="Times New Roman"/>
          <w:sz w:val="24"/>
          <w:szCs w:val="24"/>
        </w:rPr>
        <w:t>Больше</w:t>
      </w:r>
      <w:r w:rsidR="005C0AE0" w:rsidRPr="005C0AE0">
        <w:rPr>
          <w:rFonts w:ascii="Times New Roman" w:hAnsi="Times New Roman"/>
          <w:sz w:val="24"/>
          <w:szCs w:val="24"/>
        </w:rPr>
        <w:t>тига</w:t>
      </w:r>
      <w:r w:rsidRPr="005C0AE0">
        <w:rPr>
          <w:rFonts w:ascii="Times New Roman" w:hAnsi="Times New Roman"/>
          <w:sz w:val="24"/>
          <w:szCs w:val="24"/>
        </w:rPr>
        <w:t>нского</w:t>
      </w:r>
      <w:r w:rsidRPr="00586499">
        <w:rPr>
          <w:rFonts w:ascii="Times New Roman" w:hAnsi="Times New Roman"/>
          <w:sz w:val="24"/>
          <w:szCs w:val="24"/>
        </w:rPr>
        <w:t xml:space="preserve"> сельского поселения Алексеевского муниципального района Республики Татарстан </w:t>
      </w:r>
    </w:p>
    <w:p w:rsidR="006202FE" w:rsidRDefault="00586499" w:rsidP="00586499">
      <w:pPr>
        <w:spacing w:after="0" w:line="240" w:lineRule="auto"/>
        <w:ind w:firstLine="5812"/>
        <w:rPr>
          <w:rFonts w:ascii="Times New Roman" w:hAnsi="Times New Roman"/>
          <w:sz w:val="24"/>
          <w:szCs w:val="24"/>
        </w:rPr>
      </w:pPr>
      <w:r w:rsidRPr="00586499">
        <w:rPr>
          <w:rFonts w:ascii="Times New Roman" w:hAnsi="Times New Roman"/>
          <w:sz w:val="24"/>
          <w:szCs w:val="24"/>
        </w:rPr>
        <w:t>от «</w:t>
      </w:r>
      <w:bookmarkStart w:id="1" w:name="_GoBack"/>
      <w:bookmarkEnd w:id="1"/>
      <w:r w:rsidR="003D1578">
        <w:rPr>
          <w:rFonts w:ascii="Times New Roman" w:hAnsi="Times New Roman"/>
          <w:sz w:val="24"/>
          <w:szCs w:val="24"/>
        </w:rPr>
        <w:t>____</w:t>
      </w:r>
      <w:r w:rsidRPr="00586499">
        <w:rPr>
          <w:rFonts w:ascii="Times New Roman" w:hAnsi="Times New Roman"/>
          <w:sz w:val="24"/>
          <w:szCs w:val="24"/>
        </w:rPr>
        <w:t xml:space="preserve">» </w:t>
      </w:r>
      <w:r w:rsidR="003D1578">
        <w:rPr>
          <w:rFonts w:ascii="Times New Roman" w:hAnsi="Times New Roman"/>
          <w:sz w:val="24"/>
          <w:szCs w:val="24"/>
        </w:rPr>
        <w:t>_______</w:t>
      </w:r>
      <w:r w:rsidRPr="00586499">
        <w:rPr>
          <w:rFonts w:ascii="Times New Roman" w:hAnsi="Times New Roman"/>
          <w:sz w:val="24"/>
          <w:szCs w:val="24"/>
        </w:rPr>
        <w:t xml:space="preserve"> 2021 г. № </w:t>
      </w:r>
      <w:r w:rsidR="003D1578">
        <w:rPr>
          <w:rFonts w:ascii="Times New Roman" w:hAnsi="Times New Roman"/>
          <w:sz w:val="24"/>
          <w:szCs w:val="24"/>
        </w:rPr>
        <w:t>_____</w:t>
      </w:r>
    </w:p>
    <w:p w:rsidR="00586499" w:rsidRDefault="00586499" w:rsidP="00586499">
      <w:pPr>
        <w:spacing w:after="0" w:line="240" w:lineRule="auto"/>
        <w:ind w:firstLine="5812"/>
        <w:rPr>
          <w:rFonts w:ascii="Times New Roman" w:hAnsi="Times New Roman"/>
          <w:sz w:val="24"/>
          <w:szCs w:val="24"/>
        </w:rPr>
      </w:pPr>
    </w:p>
    <w:p w:rsidR="00586499" w:rsidRPr="00C127CA" w:rsidRDefault="00586499" w:rsidP="00586499">
      <w:pPr>
        <w:spacing w:after="0" w:line="240" w:lineRule="auto"/>
        <w:ind w:firstLine="5812"/>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86499" w:rsidRDefault="0058649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86499">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w:t>
      </w:r>
      <w:hyperlink r:id="rId8" w:history="1">
        <w:r w:rsidRPr="007C02C0">
          <w:rPr>
            <w:rStyle w:val="af"/>
            <w:rFonts w:ascii="Times New Roman" w:hAnsi="Times New Roman"/>
            <w:spacing w:val="1"/>
            <w:sz w:val="28"/>
            <w:szCs w:val="28"/>
          </w:rPr>
          <w:t>https://alekseevskiy.tatarstan.ru</w:t>
        </w:r>
      </w:hyperlink>
      <w:r w:rsidRPr="00586499">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586499" w:rsidRDefault="0058649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C0AE0">
        <w:rPr>
          <w:rFonts w:ascii="Times New Roman" w:hAnsi="Times New Roman"/>
          <w:spacing w:val="1"/>
          <w:sz w:val="28"/>
          <w:szCs w:val="28"/>
        </w:rPr>
        <w:t xml:space="preserve">3) в Исполнительном комитете </w:t>
      </w:r>
      <w:r w:rsidR="005C0AE0" w:rsidRPr="005C0AE0">
        <w:rPr>
          <w:rFonts w:ascii="Times New Roman" w:hAnsi="Times New Roman"/>
          <w:spacing w:val="1"/>
          <w:sz w:val="28"/>
          <w:szCs w:val="28"/>
        </w:rPr>
        <w:t>Большетига</w:t>
      </w:r>
      <w:r w:rsidRPr="005C0AE0">
        <w:rPr>
          <w:rFonts w:ascii="Times New Roman" w:hAnsi="Times New Roman"/>
          <w:spacing w:val="1"/>
          <w:sz w:val="28"/>
          <w:szCs w:val="28"/>
        </w:rPr>
        <w:t>нского сельского поселения Алексеевского 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 xml:space="preserve">(или городского </w:t>
      </w:r>
      <w:r w:rsidRPr="004F791E">
        <w:rPr>
          <w:rFonts w:ascii="Times New Roman" w:hAnsi="Times New Roman"/>
          <w:i/>
          <w:spacing w:val="1"/>
          <w:sz w:val="28"/>
          <w:szCs w:val="28"/>
        </w:rPr>
        <w:lastRenderedPageBreak/>
        <w:t>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58649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C0AE0">
        <w:rPr>
          <w:rFonts w:ascii="Times New Roman" w:hAnsi="Times New Roman" w:cs="Courier New"/>
          <w:sz w:val="28"/>
          <w:szCs w:val="20"/>
        </w:rPr>
        <w:t xml:space="preserve">Исполнительный комитет </w:t>
      </w:r>
      <w:r w:rsidR="005C0AE0" w:rsidRPr="005C0AE0">
        <w:rPr>
          <w:rFonts w:ascii="Times New Roman" w:hAnsi="Times New Roman" w:cs="Courier New"/>
          <w:sz w:val="28"/>
          <w:szCs w:val="20"/>
        </w:rPr>
        <w:t>Большетига</w:t>
      </w:r>
      <w:r w:rsidRPr="005C0AE0">
        <w:rPr>
          <w:rFonts w:ascii="Times New Roman" w:hAnsi="Times New Roman" w:cs="Courier New"/>
          <w:sz w:val="28"/>
          <w:szCs w:val="20"/>
        </w:rPr>
        <w:t>нского сельского поселения</w:t>
      </w:r>
      <w:r w:rsidRPr="00586499">
        <w:rPr>
          <w:rFonts w:ascii="Times New Roman" w:hAnsi="Times New Roman" w:cs="Courier New"/>
          <w:sz w:val="28"/>
          <w:szCs w:val="20"/>
        </w:rPr>
        <w:t xml:space="preserve"> Алексеевского муниципального района.</w:t>
      </w:r>
    </w:p>
    <w:p w:rsidR="00586499" w:rsidRDefault="0058649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586499">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w:t>
      </w:r>
      <w:r w:rsidRPr="003A448A">
        <w:rPr>
          <w:rFonts w:ascii="Times New Roman" w:hAnsi="Times New Roman"/>
          <w:sz w:val="28"/>
          <w:szCs w:val="28"/>
        </w:rPr>
        <w:lastRenderedPageBreak/>
        <w:t>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Pr="006F47A5">
        <w:rPr>
          <w:rFonts w:ascii="Times New Roman" w:hAnsi="Times New Roman"/>
          <w:sz w:val="28"/>
          <w:szCs w:val="28"/>
        </w:rPr>
        <w:lastRenderedPageBreak/>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lastRenderedPageBreak/>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Pr="006F47A5">
        <w:rPr>
          <w:rFonts w:ascii="Times New Roman" w:hAnsi="Times New Roman" w:cs="Times New Roman"/>
          <w:sz w:val="28"/>
          <w:szCs w:val="28"/>
        </w:rPr>
        <w:lastRenderedPageBreak/>
        <w:t>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lastRenderedPageBreak/>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A7931">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586499">
        <w:rPr>
          <w:rFonts w:ascii="Times New Roman" w:hAnsi="Times New Roman"/>
          <w:sz w:val="28"/>
          <w:szCs w:val="28"/>
        </w:rPr>
        <w:t>–</w:t>
      </w:r>
      <w:r w:rsidRPr="005A7931">
        <w:rPr>
          <w:rFonts w:ascii="Times New Roman" w:hAnsi="Times New Roman"/>
          <w:sz w:val="28"/>
          <w:szCs w:val="28"/>
        </w:rPr>
        <w:t xml:space="preserve"> </w:t>
      </w:r>
      <w:r w:rsidR="00586499">
        <w:rPr>
          <w:rFonts w:ascii="Times New Roman" w:hAnsi="Times New Roman"/>
          <w:sz w:val="28"/>
          <w:szCs w:val="28"/>
        </w:rPr>
        <w:t>руководитель Исполнительного комитета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C4E21">
        <w:rPr>
          <w:rFonts w:ascii="Times New Roman" w:hAnsi="Times New Roman"/>
          <w:sz w:val="28"/>
          <w:szCs w:val="28"/>
        </w:rPr>
        <w:t xml:space="preserve"> руководитель Исполнительного комитета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5A7931">
        <w:rPr>
          <w:rFonts w:ascii="Times New Roman" w:hAnsi="Times New Roman"/>
          <w:sz w:val="28"/>
          <w:szCs w:val="28"/>
        </w:rPr>
        <w:lastRenderedPageBreak/>
        <w:t>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C4E21">
        <w:rPr>
          <w:rFonts w:ascii="Times New Roman" w:hAnsi="Times New Roman"/>
          <w:i/>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C4E2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lastRenderedPageBreak/>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w:t>
      </w:r>
      <w:r w:rsidRPr="002818D3">
        <w:rPr>
          <w:rFonts w:ascii="Times New Roman" w:hAnsi="Times New Roman" w:cs="Times New Roman"/>
          <w:bCs/>
          <w:iCs/>
          <w:sz w:val="28"/>
          <w:szCs w:val="28"/>
          <w:shd w:val="clear" w:color="auto" w:fill="FFFFFF"/>
        </w:rPr>
        <w:lastRenderedPageBreak/>
        <w:t>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w:t>
      </w:r>
      <w:r w:rsidRPr="00A47F23">
        <w:rPr>
          <w:rFonts w:ascii="Times New Roman" w:hAnsi="Times New Roman" w:cs="Times New Roman"/>
          <w:bCs/>
          <w:iCs/>
          <w:sz w:val="28"/>
          <w:szCs w:val="28"/>
          <w:shd w:val="clear" w:color="auto" w:fill="FFFFFF"/>
        </w:rPr>
        <w:lastRenderedPageBreak/>
        <w:t>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EC4E2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 xml:space="preserve">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450CB6">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w:t>
      </w:r>
      <w:r w:rsidRPr="00450CB6">
        <w:rPr>
          <w:rFonts w:ascii="Times New Roman" w:hAnsi="Times New Roman"/>
          <w:sz w:val="28"/>
          <w:szCs w:val="28"/>
        </w:rPr>
        <w:lastRenderedPageBreak/>
        <w:t>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5C0AE0">
          <w:headerReference w:type="even" r:id="rId9"/>
          <w:headerReference w:type="default" r:id="rId10"/>
          <w:headerReference w:type="first" r:id="rId11"/>
          <w:pgSz w:w="11906" w:h="16838"/>
          <w:pgMar w:top="1134" w:right="1134"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Pr="004C6316" w:rsidRDefault="004378DB" w:rsidP="004378DB">
      <w:pPr>
        <w:spacing w:after="0" w:line="240" w:lineRule="auto"/>
        <w:ind w:right="-1"/>
        <w:rPr>
          <w:rFonts w:ascii="Times New Roman" w:hAnsi="Times New Roman"/>
          <w:sz w:val="16"/>
          <w:szCs w:val="16"/>
        </w:rPr>
      </w:pPr>
    </w:p>
    <w:p w:rsidR="004378DB" w:rsidRPr="004C6316" w:rsidRDefault="004378DB" w:rsidP="004378DB">
      <w:pPr>
        <w:spacing w:after="0" w:line="240" w:lineRule="auto"/>
        <w:ind w:right="-1"/>
        <w:rPr>
          <w:rFonts w:ascii="Times New Roman" w:hAnsi="Times New Roman"/>
          <w:sz w:val="20"/>
          <w:szCs w:val="20"/>
        </w:rPr>
      </w:pPr>
      <w:r w:rsidRPr="004C6316">
        <w:rPr>
          <w:rFonts w:ascii="Times New Roman" w:hAnsi="Times New Roman"/>
          <w:sz w:val="20"/>
          <w:szCs w:val="20"/>
        </w:rPr>
        <w:t>(Бланк органа, предоставляющего муниципальную услугу)</w:t>
      </w:r>
    </w:p>
    <w:p w:rsidR="001E2130" w:rsidRPr="004C6316" w:rsidRDefault="001E2130" w:rsidP="001E2130">
      <w:pPr>
        <w:pStyle w:val="af6"/>
        <w:tabs>
          <w:tab w:val="left" w:pos="1377"/>
        </w:tabs>
        <w:rPr>
          <w:b w:val="0"/>
          <w:sz w:val="16"/>
          <w:szCs w:val="16"/>
        </w:rPr>
      </w:pPr>
    </w:p>
    <w:p w:rsidR="001E2130" w:rsidRPr="004C6316" w:rsidRDefault="001E2130" w:rsidP="001E2130">
      <w:pPr>
        <w:pStyle w:val="af6"/>
        <w:tabs>
          <w:tab w:val="left" w:pos="1377"/>
        </w:tabs>
        <w:rPr>
          <w:b w:val="0"/>
          <w:sz w:val="16"/>
          <w:szCs w:val="16"/>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r>
      <w:r w:rsidR="004C6316">
        <w:rPr>
          <w:rFonts w:ascii="Times New Roman" w:hAnsi="Times New Roman"/>
          <w:sz w:val="28"/>
          <w:szCs w:val="28"/>
        </w:rPr>
        <w:tab/>
        <w:t xml:space="preserve">    </w:t>
      </w:r>
      <w:r w:rsidRPr="00274277">
        <w:rPr>
          <w:rFonts w:ascii="Times New Roman" w:hAnsi="Times New Roman"/>
          <w:sz w:val="28"/>
          <w:szCs w:val="28"/>
        </w:rPr>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w:t>
      </w:r>
      <w:r w:rsidR="004C6316">
        <w:rPr>
          <w:rFonts w:ascii="Times New Roman" w:hAnsi="Times New Roman"/>
          <w:sz w:val="28"/>
          <w:szCs w:val="28"/>
          <w:u w:val="single"/>
        </w:rPr>
        <w:t xml:space="preserve">              вырубка следующих </w:t>
      </w:r>
      <w:r w:rsidR="00274277" w:rsidRPr="00274277">
        <w:rPr>
          <w:rFonts w:ascii="Times New Roman" w:hAnsi="Times New Roman"/>
          <w:sz w:val="28"/>
          <w:szCs w:val="28"/>
          <w:u w:val="single"/>
        </w:rPr>
        <w:t>деревьев:</w:t>
      </w:r>
    </w:p>
    <w:p w:rsidR="00291390" w:rsidRPr="004C6316" w:rsidRDefault="00291390" w:rsidP="00274277">
      <w:pPr>
        <w:autoSpaceDE w:val="0"/>
        <w:autoSpaceDN w:val="0"/>
        <w:adjustRightInd w:val="0"/>
        <w:spacing w:after="0" w:line="240" w:lineRule="auto"/>
        <w:jc w:val="both"/>
        <w:rPr>
          <w:rFonts w:ascii="Times New Roman" w:hAnsi="Times New Roman"/>
          <w:sz w:val="16"/>
          <w:szCs w:val="16"/>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Pr="004C6316" w:rsidRDefault="00274277" w:rsidP="00274277">
      <w:pPr>
        <w:spacing w:after="0" w:line="240" w:lineRule="auto"/>
        <w:rPr>
          <w:rFonts w:ascii="Times New Roman" w:hAnsi="Times New Roman"/>
          <w:sz w:val="16"/>
          <w:szCs w:val="16"/>
        </w:rPr>
      </w:pPr>
    </w:p>
    <w:p w:rsidR="00291390" w:rsidRPr="004C6316" w:rsidRDefault="00291390" w:rsidP="004C6316">
      <w:pPr>
        <w:spacing w:after="0" w:line="240" w:lineRule="auto"/>
        <w:rPr>
          <w:rFonts w:ascii="Times New Roman" w:hAnsi="Times New Roman"/>
          <w:vanish/>
          <w:sz w:val="28"/>
          <w:szCs w:val="28"/>
        </w:rPr>
      </w:pPr>
    </w:p>
    <w:p w:rsidR="00274277" w:rsidRPr="004C6316" w:rsidRDefault="00274277" w:rsidP="004C6316">
      <w:pPr>
        <w:spacing w:after="0" w:line="240" w:lineRule="auto"/>
        <w:rPr>
          <w:rFonts w:ascii="Times New Roman" w:hAnsi="Times New Roman"/>
          <w:vanish/>
          <w:sz w:val="28"/>
          <w:szCs w:val="28"/>
        </w:rPr>
      </w:pPr>
    </w:p>
    <w:p w:rsidR="00274277" w:rsidRPr="004C6316" w:rsidRDefault="00274277" w:rsidP="004C6316">
      <w:pPr>
        <w:spacing w:after="0" w:line="240" w:lineRule="auto"/>
        <w:rPr>
          <w:rFonts w:ascii="Times New Roman" w:hAnsi="Times New Roman"/>
          <w:vanish/>
          <w:sz w:val="28"/>
          <w:szCs w:val="28"/>
        </w:rPr>
      </w:pP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 xml:space="preserve">сохранить: </w:t>
      </w:r>
      <w:r w:rsidRPr="004C6316">
        <w:rPr>
          <w:rFonts w:ascii="Times New Roman" w:hAnsi="Times New Roman"/>
          <w:sz w:val="28"/>
          <w:szCs w:val="28"/>
          <w:u w:val="single"/>
        </w:rPr>
        <w:t>деревья, не указанные в Разрешении</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Древесные отходы вывезти в течение 2 дней.</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Сжигание и складирование порубочных остатков на контейнерные площадки запрещено.</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Форма компенсации: ___________________.</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u w:val="single"/>
        </w:rPr>
      </w:pPr>
      <w:r w:rsidRPr="004C6316">
        <w:rPr>
          <w:rFonts w:ascii="Times New Roman" w:hAnsi="Times New Roman"/>
          <w:sz w:val="28"/>
          <w:szCs w:val="28"/>
        </w:rPr>
        <w:t xml:space="preserve">Срок действия разрешения на вырубку до «___» ___________ </w:t>
      </w:r>
      <w:r w:rsidRPr="004C6316">
        <w:rPr>
          <w:rFonts w:ascii="Times New Roman" w:hAnsi="Times New Roman"/>
          <w:sz w:val="28"/>
          <w:szCs w:val="28"/>
          <w:u w:val="single"/>
        </w:rPr>
        <w:t>20    г.</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u w:val="single"/>
        </w:rPr>
      </w:pP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Продлено на срок: до «___»___________ 20___ г.</w:t>
      </w:r>
    </w:p>
    <w:p w:rsidR="00274277" w:rsidRPr="004C6316" w:rsidRDefault="00274277" w:rsidP="004C6316">
      <w:pPr>
        <w:autoSpaceDE w:val="0"/>
        <w:autoSpaceDN w:val="0"/>
        <w:adjustRightInd w:val="0"/>
        <w:spacing w:after="0" w:line="240" w:lineRule="auto"/>
        <w:jc w:val="both"/>
        <w:rPr>
          <w:rFonts w:ascii="Times New Roman" w:hAnsi="Times New Roman"/>
          <w:sz w:val="28"/>
          <w:szCs w:val="28"/>
        </w:rPr>
      </w:pPr>
      <w:r w:rsidRPr="004C6316">
        <w:rPr>
          <w:rFonts w:ascii="Times New Roman" w:hAnsi="Times New Roman"/>
          <w:sz w:val="28"/>
          <w:szCs w:val="28"/>
        </w:rPr>
        <w:t>_____________________</w:t>
      </w:r>
      <w:r w:rsidRPr="004C6316">
        <w:rPr>
          <w:rFonts w:ascii="Times New Roman" w:hAnsi="Times New Roman"/>
          <w:sz w:val="28"/>
          <w:szCs w:val="28"/>
        </w:rPr>
        <w:tab/>
      </w:r>
      <w:r w:rsidRPr="004C6316">
        <w:rPr>
          <w:rFonts w:ascii="Times New Roman" w:hAnsi="Times New Roman"/>
          <w:sz w:val="28"/>
          <w:szCs w:val="28"/>
        </w:rPr>
        <w:tab/>
        <w:t>______________</w:t>
      </w:r>
      <w:r w:rsidRPr="004C6316">
        <w:rPr>
          <w:rFonts w:ascii="Times New Roman" w:hAnsi="Times New Roman"/>
          <w:sz w:val="28"/>
          <w:szCs w:val="28"/>
        </w:rPr>
        <w:tab/>
      </w:r>
      <w:r w:rsidRPr="004C6316">
        <w:rPr>
          <w:rFonts w:ascii="Times New Roman" w:hAnsi="Times New Roman"/>
          <w:sz w:val="28"/>
          <w:szCs w:val="28"/>
        </w:rPr>
        <w:tab/>
        <w:t>___________________</w:t>
      </w:r>
    </w:p>
    <w:p w:rsidR="00274277" w:rsidRPr="004C6316" w:rsidRDefault="004C6316" w:rsidP="004C6316">
      <w:pPr>
        <w:autoSpaceDE w:val="0"/>
        <w:autoSpaceDN w:val="0"/>
        <w:adjustRightInd w:val="0"/>
        <w:spacing w:after="0" w:line="240" w:lineRule="auto"/>
        <w:ind w:left="708"/>
        <w:jc w:val="both"/>
        <w:rPr>
          <w:rFonts w:ascii="Times New Roman" w:hAnsi="Times New Roman"/>
          <w:sz w:val="20"/>
          <w:szCs w:val="20"/>
        </w:rPr>
      </w:pPr>
      <w:r>
        <w:rPr>
          <w:rFonts w:ascii="Times New Roman" w:hAnsi="Times New Roman"/>
          <w:sz w:val="20"/>
          <w:szCs w:val="20"/>
        </w:rPr>
        <w:t xml:space="preserve">      </w:t>
      </w:r>
      <w:r w:rsidRPr="004C6316">
        <w:rPr>
          <w:rFonts w:ascii="Times New Roman" w:hAnsi="Times New Roman"/>
          <w:sz w:val="20"/>
          <w:szCs w:val="20"/>
        </w:rPr>
        <w:t>должность</w:t>
      </w:r>
      <w:r w:rsidRPr="004C6316">
        <w:rPr>
          <w:rFonts w:ascii="Times New Roman" w:hAnsi="Times New Roman"/>
          <w:sz w:val="20"/>
          <w:szCs w:val="20"/>
        </w:rPr>
        <w:tab/>
      </w:r>
      <w:r w:rsidRPr="004C6316">
        <w:rPr>
          <w:rFonts w:ascii="Times New Roman" w:hAnsi="Times New Roman"/>
          <w:sz w:val="20"/>
          <w:szCs w:val="20"/>
        </w:rPr>
        <w:tab/>
      </w:r>
      <w:r w:rsidRPr="004C6316">
        <w:rPr>
          <w:rFonts w:ascii="Times New Roman" w:hAnsi="Times New Roman"/>
          <w:sz w:val="20"/>
          <w:szCs w:val="20"/>
        </w:rPr>
        <w:tab/>
        <w:t xml:space="preserve">     </w:t>
      </w:r>
      <w:r>
        <w:rPr>
          <w:rFonts w:ascii="Times New Roman" w:hAnsi="Times New Roman"/>
          <w:sz w:val="20"/>
          <w:szCs w:val="20"/>
        </w:rPr>
        <w:t xml:space="preserve">                      </w:t>
      </w:r>
      <w:r w:rsidRPr="004C6316">
        <w:rPr>
          <w:rFonts w:ascii="Times New Roman" w:hAnsi="Times New Roman"/>
          <w:sz w:val="20"/>
          <w:szCs w:val="20"/>
        </w:rPr>
        <w:t xml:space="preserve"> </w:t>
      </w:r>
      <w:r w:rsidR="00274277" w:rsidRPr="004C6316">
        <w:rPr>
          <w:rFonts w:ascii="Times New Roman" w:hAnsi="Times New Roman"/>
          <w:sz w:val="20"/>
          <w:szCs w:val="20"/>
        </w:rPr>
        <w:t>подпись</w:t>
      </w:r>
      <w:r w:rsidR="00274277" w:rsidRPr="004C6316">
        <w:rPr>
          <w:rFonts w:ascii="Times New Roman" w:hAnsi="Times New Roman"/>
          <w:sz w:val="20"/>
          <w:szCs w:val="20"/>
        </w:rPr>
        <w:tab/>
      </w:r>
      <w:r w:rsidR="00274277" w:rsidRPr="004C6316">
        <w:rPr>
          <w:rFonts w:ascii="Times New Roman" w:hAnsi="Times New Roman"/>
          <w:sz w:val="20"/>
          <w:szCs w:val="20"/>
        </w:rPr>
        <w:tab/>
      </w:r>
      <w:r w:rsidR="00274277" w:rsidRPr="004C6316">
        <w:rPr>
          <w:rFonts w:ascii="Times New Roman" w:hAnsi="Times New Roman"/>
          <w:sz w:val="20"/>
          <w:szCs w:val="20"/>
        </w:rPr>
        <w:tab/>
      </w:r>
      <w:r>
        <w:rPr>
          <w:rFonts w:ascii="Times New Roman" w:hAnsi="Times New Roman"/>
          <w:sz w:val="20"/>
          <w:szCs w:val="20"/>
        </w:rPr>
        <w:t xml:space="preserve">           </w:t>
      </w:r>
      <w:r w:rsidRPr="004C6316">
        <w:rPr>
          <w:rFonts w:ascii="Times New Roman" w:hAnsi="Times New Roman"/>
          <w:sz w:val="20"/>
          <w:szCs w:val="20"/>
        </w:rPr>
        <w:t xml:space="preserve"> </w:t>
      </w:r>
      <w:r w:rsidR="00274277" w:rsidRPr="004C6316">
        <w:rPr>
          <w:rFonts w:ascii="Times New Roman" w:hAnsi="Times New Roman"/>
          <w:sz w:val="20"/>
          <w:szCs w:val="20"/>
        </w:rPr>
        <w:t>расшифровка подписи</w:t>
      </w:r>
    </w:p>
    <w:p w:rsidR="00291390" w:rsidRPr="004C6316" w:rsidRDefault="00291390" w:rsidP="004C6316">
      <w:pPr>
        <w:shd w:val="clear" w:color="auto" w:fill="FFFFFF"/>
        <w:spacing w:after="0" w:line="240" w:lineRule="auto"/>
        <w:jc w:val="both"/>
        <w:rPr>
          <w:rFonts w:ascii="Times New Roman" w:hAnsi="Times New Roman"/>
          <w:sz w:val="16"/>
          <w:szCs w:val="16"/>
        </w:rPr>
      </w:pPr>
    </w:p>
    <w:p w:rsidR="00274277" w:rsidRPr="004C6316" w:rsidRDefault="00274277" w:rsidP="004C6316">
      <w:pPr>
        <w:shd w:val="clear" w:color="auto" w:fill="FFFFFF"/>
        <w:spacing w:after="0" w:line="240" w:lineRule="auto"/>
        <w:jc w:val="both"/>
        <w:rPr>
          <w:rFonts w:ascii="Times New Roman" w:hAnsi="Times New Roman"/>
          <w:sz w:val="28"/>
          <w:szCs w:val="28"/>
        </w:rPr>
      </w:pPr>
      <w:r w:rsidRPr="004C6316">
        <w:rPr>
          <w:rFonts w:ascii="Times New Roman" w:hAnsi="Times New Roman"/>
          <w:spacing w:val="-5"/>
          <w:sz w:val="28"/>
          <w:szCs w:val="28"/>
        </w:rPr>
        <w:t xml:space="preserve">Снос деревьев производится в соответствии с техникой безопасности. </w:t>
      </w:r>
      <w:r w:rsidRPr="004C6316">
        <w:rPr>
          <w:rFonts w:ascii="Times New Roman" w:hAnsi="Times New Roman"/>
          <w:spacing w:val="-13"/>
          <w:sz w:val="28"/>
          <w:szCs w:val="28"/>
        </w:rPr>
        <w:t xml:space="preserve">В случае, если действующими в Российской Федерации правилами (требованиями, техническими условиями) вырубка отдельных </w:t>
      </w:r>
      <w:r w:rsidR="00291390" w:rsidRPr="004C6316">
        <w:rPr>
          <w:rFonts w:ascii="Times New Roman" w:hAnsi="Times New Roman"/>
          <w:spacing w:val="-13"/>
          <w:sz w:val="28"/>
          <w:szCs w:val="28"/>
        </w:rPr>
        <w:t>деревьев или</w:t>
      </w:r>
      <w:r w:rsidRPr="004C6316">
        <w:rPr>
          <w:rFonts w:ascii="Times New Roman" w:hAnsi="Times New Roman"/>
          <w:spacing w:val="-13"/>
          <w:sz w:val="28"/>
          <w:szCs w:val="28"/>
        </w:rPr>
        <w:t xml:space="preserve"> кустарников (деревьев </w:t>
      </w:r>
      <w:r w:rsidRPr="004C6316">
        <w:rPr>
          <w:rFonts w:ascii="Times New Roman" w:hAnsi="Times New Roman"/>
          <w:sz w:val="28"/>
          <w:szCs w:val="28"/>
        </w:rPr>
        <w:t xml:space="preserve">или кустарников с определенных территорий) должна осуществляется </w:t>
      </w:r>
      <w:r w:rsidRPr="004C6316">
        <w:rPr>
          <w:rFonts w:ascii="Times New Roman" w:hAnsi="Times New Roman"/>
          <w:spacing w:val="-13"/>
          <w:sz w:val="28"/>
          <w:szCs w:val="28"/>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4C6316" w:rsidRDefault="00291390" w:rsidP="004C6316">
      <w:pPr>
        <w:shd w:val="clear" w:color="auto" w:fill="FFFFFF"/>
        <w:spacing w:after="0" w:line="240" w:lineRule="auto"/>
        <w:ind w:left="708"/>
        <w:jc w:val="both"/>
        <w:rPr>
          <w:rFonts w:ascii="Times New Roman" w:hAnsi="Times New Roman"/>
          <w:spacing w:val="-10"/>
          <w:sz w:val="28"/>
          <w:szCs w:val="28"/>
        </w:rPr>
      </w:pPr>
    </w:p>
    <w:p w:rsidR="00274277" w:rsidRPr="004C6316" w:rsidRDefault="00274277" w:rsidP="004C6316">
      <w:pPr>
        <w:shd w:val="clear" w:color="auto" w:fill="FFFFFF"/>
        <w:spacing w:after="0" w:line="240" w:lineRule="auto"/>
        <w:jc w:val="both"/>
        <w:rPr>
          <w:rFonts w:ascii="Times New Roman" w:hAnsi="Times New Roman"/>
          <w:sz w:val="28"/>
          <w:szCs w:val="28"/>
        </w:rPr>
      </w:pPr>
      <w:r w:rsidRPr="004C6316">
        <w:rPr>
          <w:rFonts w:ascii="Times New Roman" w:hAnsi="Times New Roman"/>
          <w:spacing w:val="-10"/>
          <w:sz w:val="28"/>
          <w:szCs w:val="28"/>
        </w:rPr>
        <w:t xml:space="preserve">Осуществление мероприятий по общему благоустройству территории после </w:t>
      </w:r>
      <w:r w:rsidRPr="004C6316">
        <w:rPr>
          <w:rFonts w:ascii="Times New Roman" w:hAnsi="Times New Roman"/>
          <w:spacing w:val="-8"/>
          <w:sz w:val="28"/>
          <w:szCs w:val="28"/>
        </w:rPr>
        <w:t xml:space="preserve">выполнения работ по вырубке деревьев и кустарников (включая вывоз стволов </w:t>
      </w:r>
      <w:r w:rsidRPr="004C6316">
        <w:rPr>
          <w:rFonts w:ascii="Times New Roman" w:hAnsi="Times New Roman"/>
          <w:spacing w:val="-5"/>
          <w:sz w:val="28"/>
          <w:szCs w:val="28"/>
        </w:rPr>
        <w:t xml:space="preserve">деревьев, веток, иного мусора, проведение планировочных работ) является </w:t>
      </w:r>
      <w:r w:rsidRPr="004C6316">
        <w:rPr>
          <w:rFonts w:ascii="Times New Roman" w:hAnsi="Times New Roman"/>
          <w:sz w:val="28"/>
          <w:szCs w:val="28"/>
        </w:rPr>
        <w:t>обязательным.</w:t>
      </w:r>
    </w:p>
    <w:p w:rsidR="00291390" w:rsidRPr="004C6316" w:rsidRDefault="00291390" w:rsidP="004C6316">
      <w:pPr>
        <w:spacing w:after="0" w:line="240" w:lineRule="auto"/>
        <w:jc w:val="both"/>
        <w:rPr>
          <w:rFonts w:ascii="Times New Roman" w:hAnsi="Times New Roman"/>
          <w:sz w:val="28"/>
          <w:szCs w:val="28"/>
        </w:rPr>
      </w:pPr>
    </w:p>
    <w:p w:rsidR="001E2130" w:rsidRPr="00291390" w:rsidRDefault="001E2130" w:rsidP="001E2130">
      <w:pPr>
        <w:spacing w:after="0" w:line="240" w:lineRule="auto"/>
        <w:jc w:val="both"/>
        <w:rPr>
          <w:rFonts w:ascii="Times New Roman" w:hAnsi="Times New Roman"/>
          <w:sz w:val="26"/>
          <w:szCs w:val="26"/>
        </w:rPr>
      </w:pPr>
    </w:p>
    <w:p w:rsidR="001E2130" w:rsidRPr="004C6316" w:rsidRDefault="001E2130" w:rsidP="001E2130">
      <w:pPr>
        <w:tabs>
          <w:tab w:val="left" w:pos="1690"/>
        </w:tabs>
        <w:spacing w:after="0" w:line="240" w:lineRule="auto"/>
        <w:rPr>
          <w:rFonts w:ascii="Times New Roman" w:hAnsi="Times New Roman"/>
          <w:sz w:val="28"/>
          <w:szCs w:val="28"/>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4C6316">
        <w:rPr>
          <w:rFonts w:ascii="Times New Roman" w:hAnsi="Times New Roman"/>
          <w:sz w:val="28"/>
          <w:szCs w:val="28"/>
        </w:rPr>
        <w:t>Руководитель</w:t>
      </w:r>
    </w:p>
    <w:p w:rsidR="001E2130" w:rsidRPr="004C6316" w:rsidRDefault="001E2130" w:rsidP="001E2130">
      <w:pPr>
        <w:spacing w:after="0" w:line="240" w:lineRule="auto"/>
        <w:rPr>
          <w:rFonts w:ascii="Times New Roman" w:hAnsi="Times New Roman"/>
          <w:sz w:val="28"/>
          <w:szCs w:val="28"/>
        </w:rPr>
      </w:pPr>
      <w:r w:rsidRPr="004C6316">
        <w:rPr>
          <w:rFonts w:ascii="Times New Roman" w:hAnsi="Times New Roman"/>
          <w:sz w:val="28"/>
          <w:szCs w:val="28"/>
        </w:rPr>
        <w:t>исполнительного комитета                                                    _____</w:t>
      </w:r>
      <w:r w:rsidR="00291390" w:rsidRPr="004C6316">
        <w:rPr>
          <w:rFonts w:ascii="Times New Roman" w:hAnsi="Times New Roman"/>
          <w:sz w:val="28"/>
          <w:szCs w:val="28"/>
        </w:rPr>
        <w:t>_______</w:t>
      </w:r>
      <w:r w:rsidRPr="004C6316">
        <w:rPr>
          <w:rFonts w:ascii="Times New Roman" w:hAnsi="Times New Roman"/>
          <w:sz w:val="28"/>
          <w:szCs w:val="28"/>
        </w:rPr>
        <w:t>________</w:t>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5" w:name="_heading=h.gjdgxs" w:colFirst="0" w:colLast="0"/>
      <w:bookmarkEnd w:id="1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4C6316">
        <w:rPr>
          <w:rFonts w:ascii="Times New Roman" w:hAnsi="Times New Roman"/>
          <w:sz w:val="28"/>
          <w:szCs w:val="28"/>
        </w:rPr>
        <w:t>Большетиганского</w:t>
      </w:r>
      <w:r w:rsidR="00EC4E21">
        <w:rPr>
          <w:rFonts w:ascii="Times New Roman" w:hAnsi="Times New Roman"/>
          <w:sz w:val="28"/>
          <w:szCs w:val="28"/>
        </w:rPr>
        <w:t xml:space="preserve"> сельского поселения Алексеевского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4C6316" w:rsidP="000C0A1F">
      <w:pPr>
        <w:spacing w:after="0" w:line="240" w:lineRule="auto"/>
        <w:ind w:left="5812" w:right="-1"/>
        <w:rPr>
          <w:rFonts w:ascii="Times New Roman" w:hAnsi="Times New Roman"/>
          <w:b/>
          <w:sz w:val="28"/>
          <w:szCs w:val="28"/>
        </w:rPr>
      </w:pPr>
      <w:r>
        <w:rPr>
          <w:rFonts w:ascii="Times New Roman" w:hAnsi="Times New Roman"/>
          <w:sz w:val="28"/>
          <w:szCs w:val="28"/>
        </w:rPr>
        <w:t>о</w:t>
      </w:r>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r>
      <w:r w:rsidR="004C6316">
        <w:rPr>
          <w:rFonts w:ascii="Times New Roman" w:hAnsi="Times New Roman"/>
          <w:sz w:val="28"/>
          <w:szCs w:val="28"/>
        </w:rPr>
        <w:t xml:space="preserve">      </w:t>
      </w:r>
      <w:r w:rsidRPr="004E0E5C">
        <w:rPr>
          <w:rFonts w:ascii="Times New Roman" w:hAnsi="Times New Roman"/>
          <w:sz w:val="28"/>
          <w:szCs w:val="28"/>
        </w:rPr>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05" w:rsidRDefault="00710B05" w:rsidP="00232241">
      <w:pPr>
        <w:spacing w:after="0" w:line="240" w:lineRule="auto"/>
      </w:pPr>
      <w:r>
        <w:separator/>
      </w:r>
    </w:p>
  </w:endnote>
  <w:endnote w:type="continuationSeparator" w:id="0">
    <w:p w:rsidR="00710B05" w:rsidRDefault="00710B0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05" w:rsidRDefault="00710B05" w:rsidP="00232241">
      <w:pPr>
        <w:spacing w:after="0" w:line="240" w:lineRule="auto"/>
      </w:pPr>
      <w:r>
        <w:separator/>
      </w:r>
    </w:p>
  </w:footnote>
  <w:footnote w:type="continuationSeparator" w:id="0">
    <w:p w:rsidR="00710B05" w:rsidRDefault="00710B05"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AE0" w:rsidRDefault="005C0A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C0AE0" w:rsidRDefault="005C0A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5C0AE0" w:rsidRDefault="005C0AE0" w:rsidP="00FA3A09">
        <w:pPr>
          <w:pStyle w:val="a3"/>
          <w:jc w:val="center"/>
        </w:pPr>
        <w:r>
          <w:fldChar w:fldCharType="begin"/>
        </w:r>
        <w:r>
          <w:instrText>PAGE   \* MERGEFORMAT</w:instrText>
        </w:r>
        <w:r>
          <w:fldChar w:fldCharType="separate"/>
        </w:r>
        <w:r w:rsidR="003D1578" w:rsidRPr="003D1578">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5C0AE0" w:rsidRDefault="00710B05">
        <w:pPr>
          <w:pStyle w:val="a3"/>
          <w:jc w:val="center"/>
        </w:pPr>
      </w:p>
    </w:sdtContent>
  </w:sdt>
  <w:p w:rsidR="005C0AE0" w:rsidRDefault="005C0A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2"/>
  </w:num>
  <w:num w:numId="18">
    <w:abstractNumId w:val="17"/>
  </w:num>
  <w:num w:numId="19">
    <w:abstractNumId w:val="19"/>
  </w:num>
  <w:num w:numId="20">
    <w:abstractNumId w:val="21"/>
  </w:num>
  <w:num w:numId="21">
    <w:abstractNumId w:val="2"/>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3A8F"/>
    <w:rsid w:val="000E4A9A"/>
    <w:rsid w:val="000E70E1"/>
    <w:rsid w:val="000E7F29"/>
    <w:rsid w:val="000F12CD"/>
    <w:rsid w:val="000F7B2C"/>
    <w:rsid w:val="0010230A"/>
    <w:rsid w:val="0010244B"/>
    <w:rsid w:val="001153CA"/>
    <w:rsid w:val="00116FA7"/>
    <w:rsid w:val="0011756E"/>
    <w:rsid w:val="00121E0A"/>
    <w:rsid w:val="001261E1"/>
    <w:rsid w:val="00127010"/>
    <w:rsid w:val="00130B0A"/>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2F50"/>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1578"/>
    <w:rsid w:val="003D6271"/>
    <w:rsid w:val="003D7AFC"/>
    <w:rsid w:val="003D7C05"/>
    <w:rsid w:val="003D7E50"/>
    <w:rsid w:val="003E3D35"/>
    <w:rsid w:val="003E5AB9"/>
    <w:rsid w:val="003F0CD0"/>
    <w:rsid w:val="00401702"/>
    <w:rsid w:val="0040487B"/>
    <w:rsid w:val="00404AB5"/>
    <w:rsid w:val="00405E4A"/>
    <w:rsid w:val="004072E6"/>
    <w:rsid w:val="0040755C"/>
    <w:rsid w:val="00407B2E"/>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316"/>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86499"/>
    <w:rsid w:val="00591382"/>
    <w:rsid w:val="005914E6"/>
    <w:rsid w:val="005927C5"/>
    <w:rsid w:val="005A2913"/>
    <w:rsid w:val="005A5B64"/>
    <w:rsid w:val="005B2AAC"/>
    <w:rsid w:val="005C0659"/>
    <w:rsid w:val="005C0AE0"/>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B05"/>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16C4D"/>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4E21"/>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19D73-7AE2-4667-B2EA-697D5105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15497</Words>
  <Characters>88338</Characters>
  <Application>Microsoft Office Word</Application>
  <DocSecurity>0</DocSecurity>
  <Lines>736</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8</cp:revision>
  <cp:lastPrinted>2014-11-13T12:13:00Z</cp:lastPrinted>
  <dcterms:created xsi:type="dcterms:W3CDTF">2021-05-13T15:53:00Z</dcterms:created>
  <dcterms:modified xsi:type="dcterms:W3CDTF">2021-10-06T07:49:00Z</dcterms:modified>
</cp:coreProperties>
</file>