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1D" w:rsidRPr="0074031D" w:rsidRDefault="0074031D" w:rsidP="0074031D">
      <w:pPr>
        <w:jc w:val="right"/>
        <w:rPr>
          <w:sz w:val="28"/>
        </w:rPr>
      </w:pPr>
      <w:r w:rsidRPr="0074031D">
        <w:rPr>
          <w:sz w:val="28"/>
        </w:rPr>
        <w:t>ПРОЕКТ</w:t>
      </w: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FF2D9F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МАЙ</w:t>
            </w:r>
            <w:r w:rsidR="00F935D3">
              <w:rPr>
                <w:sz w:val="24"/>
                <w:szCs w:val="24"/>
                <w:lang w:val="tt-RU"/>
              </w:rPr>
              <w:t>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FF2D9F" w:rsidP="00F157F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МАЙНА</w:t>
            </w:r>
            <w:r w:rsidR="00337312" w:rsidRPr="00337312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:rsidR="00CA5750" w:rsidRPr="003C1B0A" w:rsidRDefault="00FF2D9F" w:rsidP="00CA5750">
      <w:pPr>
        <w:tabs>
          <w:tab w:val="left" w:pos="3480"/>
        </w:tabs>
        <w:jc w:val="center"/>
        <w:rPr>
          <w:lang w:val="tt-RU"/>
        </w:rPr>
      </w:pPr>
      <w:r>
        <w:rPr>
          <w:lang w:val="tt-RU"/>
        </w:rPr>
        <w:t>с.Верх.Тат.Майна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4031D">
        <w:rPr>
          <w:sz w:val="28"/>
          <w:szCs w:val="28"/>
        </w:rPr>
        <w:t>__________</w:t>
      </w:r>
      <w:r w:rsidR="00F935D3">
        <w:rPr>
          <w:sz w:val="28"/>
          <w:szCs w:val="28"/>
        </w:rPr>
        <w:t xml:space="preserve">                                                                            </w:t>
      </w:r>
      <w:r w:rsidR="0074031D">
        <w:rPr>
          <w:sz w:val="28"/>
          <w:szCs w:val="28"/>
          <w:lang w:val="tt-RU"/>
        </w:rPr>
        <w:t xml:space="preserve"> ____</w:t>
      </w:r>
      <w:bookmarkStart w:id="0" w:name="_GoBack"/>
      <w:bookmarkEnd w:id="0"/>
    </w:p>
    <w:p w:rsidR="00CA5750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 утверждении Порядка проведения анализа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обращений граждан, поступивших в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Исполнительный комитет </w:t>
      </w:r>
      <w:r w:rsidR="00FF2D9F">
        <w:rPr>
          <w:rFonts w:ascii="Times New Roman" w:hAnsi="Times New Roman" w:cs="Times New Roman"/>
          <w:b/>
          <w:bCs/>
          <w:color w:val="auto"/>
          <w:sz w:val="28"/>
          <w:szCs w:val="24"/>
        </w:rPr>
        <w:t>Майнского</w:t>
      </w: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сельского поселения Алексеевского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CA5750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муниципального района Республики Татарстан </w:t>
      </w:r>
    </w:p>
    <w:p w:rsidR="00CA5750" w:rsidRPr="00CA5750" w:rsidRDefault="00CA5750" w:rsidP="00CA5750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</w:p>
    <w:p w:rsidR="00CA5750" w:rsidRPr="00DD5739" w:rsidRDefault="00CA5750" w:rsidP="00CA5750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hyperlink r:id="rId9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CA5750">
        <w:rPr>
          <w:rFonts w:ascii="Times New Roman" w:hAnsi="Times New Roman" w:cs="Times New Roman"/>
          <w:sz w:val="28"/>
          <w:szCs w:val="24"/>
        </w:rPr>
        <w:t xml:space="preserve">, </w:t>
      </w:r>
      <w:hyperlink r:id="rId10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CA5750">
        <w:rPr>
          <w:rFonts w:ascii="Times New Roman" w:hAnsi="Times New Roman" w:cs="Times New Roman"/>
          <w:sz w:val="28"/>
          <w:szCs w:val="24"/>
        </w:rPr>
        <w:t xml:space="preserve"> и в целях установления в Исполнительном комитете </w:t>
      </w:r>
      <w:r w:rsidR="00FF2D9F">
        <w:rPr>
          <w:rFonts w:ascii="Times New Roman" w:hAnsi="Times New Roman" w:cs="Times New Roman"/>
          <w:sz w:val="28"/>
          <w:szCs w:val="24"/>
        </w:rPr>
        <w:t>Майнского</w:t>
      </w:r>
      <w:r w:rsidRPr="00CA5750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</w:t>
      </w:r>
      <w:r w:rsidR="00FF2D9F">
        <w:rPr>
          <w:rFonts w:ascii="Times New Roman" w:hAnsi="Times New Roman" w:cs="Times New Roman"/>
          <w:sz w:val="28"/>
          <w:szCs w:val="24"/>
        </w:rPr>
        <w:t>Майнского</w:t>
      </w:r>
      <w:r w:rsidRPr="00CA5750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="005F307F">
        <w:rPr>
          <w:rFonts w:ascii="Times New Roman" w:hAnsi="Times New Roman" w:cs="Times New Roman"/>
          <w:sz w:val="28"/>
          <w:szCs w:val="24"/>
        </w:rPr>
        <w:t>постановляет</w:t>
      </w:r>
      <w:r w:rsidRPr="00CA5750">
        <w:rPr>
          <w:rFonts w:ascii="Times New Roman" w:hAnsi="Times New Roman" w:cs="Times New Roman"/>
          <w:sz w:val="28"/>
          <w:szCs w:val="24"/>
        </w:rPr>
        <w:t xml:space="preserve"> :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 xml:space="preserve">1. Утвердить </w:t>
      </w:r>
      <w:hyperlink r:id="rId11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порядок проведения анализа обращений граждан, поступивших в Исполнительный комитет </w:t>
        </w:r>
        <w:r w:rsidR="00FF2D9F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>Майнского</w:t>
        </w:r>
        <w:r w:rsidRPr="00CA5750">
          <w:rPr>
            <w:rStyle w:val="a9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 сельского поселения Алексеевского муниципального района Республики Татарстан </w:t>
        </w:r>
      </w:hyperlink>
      <w:r w:rsidRPr="00CA5750">
        <w:rPr>
          <w:rFonts w:ascii="Times New Roman" w:hAnsi="Times New Roman" w:cs="Times New Roman"/>
          <w:sz w:val="28"/>
          <w:szCs w:val="24"/>
        </w:rPr>
        <w:t>.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CA5750" w:rsidRDefault="00CA5750" w:rsidP="000A7359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0A7359" w:rsidRPr="000A7359">
        <w:rPr>
          <w:sz w:val="28"/>
          <w:szCs w:val="24"/>
        </w:rPr>
        <w:t xml:space="preserve">Опубликовать настоящее решение на официальном сайте </w:t>
      </w:r>
      <w:r w:rsidR="00FF2D9F">
        <w:rPr>
          <w:sz w:val="28"/>
          <w:szCs w:val="24"/>
        </w:rPr>
        <w:t>Майнского</w:t>
      </w:r>
      <w:r w:rsidR="000A7359" w:rsidRPr="000A7359">
        <w:rPr>
          <w:sz w:val="28"/>
          <w:szCs w:val="24"/>
        </w:rPr>
        <w:t xml:space="preserve"> сельского поселения Алексеевского муниципального района Республики Татарстан и официальном сайте правовой информации (//httр:pravo.tatarstan.ru) в установленный законом срок.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CA5750">
        <w:rPr>
          <w:rFonts w:ascii="Times New Roman" w:hAnsi="Times New Roman" w:cs="Times New Roman"/>
          <w:sz w:val="28"/>
          <w:szCs w:val="24"/>
        </w:rPr>
        <w:t>3. Контроль за исполнением настоящего постановления оставляю за собой.</w:t>
      </w:r>
    </w:p>
    <w:p w:rsidR="00CA5750" w:rsidRPr="00CA5750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</w:p>
    <w:p w:rsidR="00CA5750" w:rsidRPr="00DD5739" w:rsidRDefault="00CA5750" w:rsidP="00CA5750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D5739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D27BDF">
        <w:rPr>
          <w:rFonts w:ascii="Times New Roman" w:hAnsi="Times New Roman" w:cs="Times New Roman"/>
          <w:b/>
          <w:sz w:val="28"/>
          <w:szCs w:val="24"/>
        </w:rPr>
        <w:t>Руководитель</w:t>
      </w:r>
      <w:r w:rsidR="00D27BDF" w:rsidRPr="00D27BD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27BDF">
        <w:rPr>
          <w:rFonts w:ascii="Times New Roman" w:hAnsi="Times New Roman" w:cs="Times New Roman"/>
          <w:b/>
          <w:sz w:val="28"/>
          <w:szCs w:val="24"/>
        </w:rPr>
        <w:t>Исполнительного комитета</w:t>
      </w:r>
    </w:p>
    <w:p w:rsidR="00CA5750" w:rsidRPr="00D27BDF" w:rsidRDefault="00FF2D9F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Майнского</w:t>
      </w:r>
      <w:r w:rsidR="00CA5750" w:rsidRPr="00D27BDF">
        <w:rPr>
          <w:rFonts w:ascii="Times New Roman" w:hAnsi="Times New Roman" w:cs="Times New Roman"/>
          <w:b/>
          <w:sz w:val="28"/>
          <w:szCs w:val="24"/>
        </w:rPr>
        <w:t xml:space="preserve"> сельского поселения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  <w:r w:rsidRPr="00D27BDF">
        <w:rPr>
          <w:rFonts w:ascii="Times New Roman" w:hAnsi="Times New Roman" w:cs="Times New Roman"/>
          <w:b/>
          <w:sz w:val="28"/>
          <w:szCs w:val="24"/>
        </w:rPr>
        <w:t>Алексеевск</w:t>
      </w:r>
      <w:r w:rsidR="00D27BDF" w:rsidRPr="00D27BDF">
        <w:rPr>
          <w:rFonts w:ascii="Times New Roman" w:hAnsi="Times New Roman" w:cs="Times New Roman"/>
          <w:b/>
          <w:sz w:val="28"/>
          <w:szCs w:val="24"/>
        </w:rPr>
        <w:t xml:space="preserve">ого муниципального района </w:t>
      </w:r>
      <w:r w:rsidRPr="00D27BDF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FF2D9F">
        <w:rPr>
          <w:rFonts w:ascii="Times New Roman" w:hAnsi="Times New Roman" w:cs="Times New Roman"/>
          <w:b/>
          <w:sz w:val="28"/>
          <w:szCs w:val="24"/>
        </w:rPr>
        <w:t xml:space="preserve">          Р.Н.Гафиятуллин</w:t>
      </w:r>
    </w:p>
    <w:p w:rsidR="00CA5750" w:rsidRPr="00D27BDF" w:rsidRDefault="00CA5750" w:rsidP="00CA5750">
      <w:pPr>
        <w:pStyle w:val="FORMATTEXT0"/>
        <w:rPr>
          <w:rFonts w:ascii="Times New Roman" w:hAnsi="Times New Roman" w:cs="Times New Roman"/>
          <w:b/>
          <w:sz w:val="28"/>
          <w:szCs w:val="24"/>
        </w:rPr>
      </w:pPr>
    </w:p>
    <w:p w:rsidR="00CA5750" w:rsidRDefault="00CA5750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0A7359" w:rsidRPr="00D27BDF" w:rsidRDefault="000A7359" w:rsidP="00CA5750">
      <w:pPr>
        <w:pStyle w:val="FORMATTEXT0"/>
        <w:jc w:val="right"/>
        <w:rPr>
          <w:rFonts w:ascii="Times New Roman" w:hAnsi="Times New Roman" w:cs="Times New Roman"/>
          <w:sz w:val="28"/>
          <w:szCs w:val="24"/>
        </w:rPr>
      </w:pPr>
    </w:p>
    <w:p w:rsidR="005F307F" w:rsidRDefault="005F307F" w:rsidP="005F307F">
      <w:pPr>
        <w:rPr>
          <w:sz w:val="24"/>
          <w:szCs w:val="24"/>
        </w:rPr>
      </w:pPr>
    </w:p>
    <w:p w:rsidR="00CA5750" w:rsidRPr="005F307F" w:rsidRDefault="005F307F" w:rsidP="005F307F">
      <w:pPr>
        <w:jc w:val="center"/>
        <w:rPr>
          <w:rFonts w:eastAsiaTheme="minorEastAsia"/>
          <w:sz w:val="24"/>
          <w:szCs w:val="24"/>
        </w:rPr>
      </w:pPr>
      <w:r>
        <w:rPr>
          <w:sz w:val="28"/>
          <w:szCs w:val="24"/>
        </w:rPr>
        <w:t xml:space="preserve">                                         </w:t>
      </w:r>
      <w:r w:rsidR="00CA5750" w:rsidRPr="005F307F">
        <w:rPr>
          <w:sz w:val="24"/>
          <w:szCs w:val="24"/>
        </w:rPr>
        <w:t>Приложение</w:t>
      </w:r>
    </w:p>
    <w:p w:rsidR="00CA5750" w:rsidRPr="005F307F" w:rsidRDefault="005F307F" w:rsidP="005F307F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A5750" w:rsidRPr="005F307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5750" w:rsidRPr="005F307F" w:rsidRDefault="005F307F" w:rsidP="005F307F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A5750" w:rsidRPr="005F307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A5750" w:rsidRPr="005F307F" w:rsidRDefault="005F307F" w:rsidP="005F307F">
      <w:pPr>
        <w:pStyle w:val="FORMATTEX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F2D9F">
        <w:rPr>
          <w:rFonts w:ascii="Times New Roman" w:hAnsi="Times New Roman" w:cs="Times New Roman"/>
          <w:sz w:val="24"/>
          <w:szCs w:val="24"/>
        </w:rPr>
        <w:t xml:space="preserve">                               Майнского</w:t>
      </w:r>
      <w:r w:rsidRPr="005F307F">
        <w:rPr>
          <w:rFonts w:ascii="Times New Roman" w:hAnsi="Times New Roman" w:cs="Times New Roman"/>
          <w:sz w:val="24"/>
          <w:szCs w:val="24"/>
        </w:rPr>
        <w:t xml:space="preserve"> </w:t>
      </w:r>
      <w:r w:rsidR="00CA5750" w:rsidRPr="005F307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A5750" w:rsidRPr="005F307F" w:rsidRDefault="00CA5750" w:rsidP="00CA5750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5F307F">
        <w:rPr>
          <w:rFonts w:ascii="Times New Roman" w:hAnsi="Times New Roman" w:cs="Times New Roman"/>
          <w:sz w:val="24"/>
          <w:szCs w:val="24"/>
        </w:rPr>
        <w:t>Алексеевского муниципального района</w:t>
      </w:r>
    </w:p>
    <w:p w:rsidR="00CA5750" w:rsidRPr="000A7359" w:rsidRDefault="005F307F" w:rsidP="000A7359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92C4F">
        <w:rPr>
          <w:rFonts w:ascii="Times New Roman" w:hAnsi="Times New Roman" w:cs="Times New Roman"/>
          <w:sz w:val="24"/>
          <w:szCs w:val="24"/>
        </w:rPr>
        <w:t xml:space="preserve">   </w:t>
      </w:r>
      <w:r w:rsidR="000A7359">
        <w:rPr>
          <w:rFonts w:ascii="Times New Roman" w:hAnsi="Times New Roman" w:cs="Times New Roman"/>
          <w:sz w:val="24"/>
          <w:szCs w:val="24"/>
        </w:rPr>
        <w:t>от 28.</w:t>
      </w:r>
      <w:r w:rsidR="000A7359">
        <w:rPr>
          <w:rFonts w:ascii="Times New Roman" w:hAnsi="Times New Roman" w:cs="Times New Roman"/>
          <w:sz w:val="24"/>
          <w:szCs w:val="24"/>
          <w:lang w:val="tt-RU"/>
        </w:rPr>
        <w:t>06.2021</w:t>
      </w:r>
      <w:r w:rsidR="00FF2D9F">
        <w:rPr>
          <w:rFonts w:ascii="Times New Roman" w:hAnsi="Times New Roman" w:cs="Times New Roman"/>
          <w:sz w:val="24"/>
          <w:szCs w:val="24"/>
        </w:rPr>
        <w:t xml:space="preserve"> 2021 № 7</w:t>
      </w:r>
    </w:p>
    <w:p w:rsidR="00CA5750" w:rsidRPr="005F307F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F307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CA5750" w:rsidRPr="005F307F" w:rsidRDefault="00CA5750" w:rsidP="00CA5750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>Порядок проведения анализа обращений граждан, поступивших в Ис</w:t>
      </w:r>
      <w:r w:rsidR="005F307F"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полнительный комитет </w:t>
      </w:r>
      <w:r w:rsidR="00FF2D9F">
        <w:rPr>
          <w:rFonts w:ascii="Times New Roman" w:hAnsi="Times New Roman" w:cs="Times New Roman"/>
          <w:b/>
          <w:bCs/>
          <w:color w:val="auto"/>
          <w:sz w:val="28"/>
          <w:szCs w:val="24"/>
        </w:rPr>
        <w:t>Майнского</w:t>
      </w:r>
      <w:r w:rsidRPr="005F307F"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 сельского поселения Алексеевского муниципального района Республики Татарстан </w:t>
      </w:r>
    </w:p>
    <w:p w:rsidR="005F307F" w:rsidRPr="005F307F" w:rsidRDefault="005F307F" w:rsidP="00CA5750">
      <w:pPr>
        <w:pStyle w:val="HEADERTEXT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A5750" w:rsidRPr="005F307F" w:rsidRDefault="00CA5750" w:rsidP="00CA57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4"/>
        </w:rPr>
      </w:pPr>
      <w:r w:rsidRPr="005F307F">
        <w:rPr>
          <w:rFonts w:ascii="Times New Roman" w:hAnsi="Times New Roman" w:cs="Times New Roman"/>
          <w:sz w:val="28"/>
          <w:szCs w:val="24"/>
        </w:rPr>
        <w:t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</w:t>
      </w:r>
      <w:r w:rsidR="005F307F" w:rsidRPr="005F307F">
        <w:rPr>
          <w:rFonts w:ascii="Times New Roman" w:hAnsi="Times New Roman" w:cs="Times New Roman"/>
          <w:sz w:val="28"/>
          <w:szCs w:val="24"/>
        </w:rPr>
        <w:t xml:space="preserve">нительный комитет </w:t>
      </w:r>
      <w:r w:rsidR="00FF2D9F">
        <w:rPr>
          <w:rFonts w:ascii="Times New Roman" w:hAnsi="Times New Roman" w:cs="Times New Roman"/>
          <w:sz w:val="28"/>
          <w:szCs w:val="24"/>
        </w:rPr>
        <w:t>Майнского</w:t>
      </w:r>
      <w:r w:rsidRPr="005F307F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2. Анализ обращений граждан, поступивших в Испол</w:t>
      </w:r>
      <w:r w:rsidRPr="005F307F">
        <w:rPr>
          <w:rFonts w:ascii="Times New Roman" w:hAnsi="Times New Roman" w:cs="Times New Roman"/>
          <w:sz w:val="28"/>
          <w:szCs w:val="24"/>
        </w:rPr>
        <w:t xml:space="preserve">нительный комитет </w:t>
      </w:r>
      <w:r w:rsidR="00FF2D9F">
        <w:rPr>
          <w:rFonts w:ascii="Times New Roman" w:hAnsi="Times New Roman" w:cs="Times New Roman"/>
          <w:sz w:val="28"/>
          <w:szCs w:val="24"/>
        </w:rPr>
        <w:t>Майнского</w:t>
      </w:r>
      <w:r w:rsidR="00CA5750" w:rsidRPr="005F307F">
        <w:rPr>
          <w:rFonts w:ascii="Times New Roman" w:hAnsi="Times New Roman" w:cs="Times New Roman"/>
          <w:sz w:val="28"/>
          <w:szCs w:val="24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4. Анализ поступивших обращений осуществляется ежегодно.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CA5750" w:rsidRPr="005F307F" w:rsidRDefault="005F307F" w:rsidP="005F307F">
      <w:pPr>
        <w:pStyle w:val="FORMATTEXT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A5750" w:rsidRPr="005F307F">
        <w:rPr>
          <w:rFonts w:ascii="Times New Roman" w:hAnsi="Times New Roman" w:cs="Times New Roman"/>
          <w:sz w:val="28"/>
          <w:szCs w:val="24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CA5750" w:rsidRPr="005F307F" w:rsidRDefault="00CA5750" w:rsidP="00CA5750">
      <w:pPr>
        <w:rPr>
          <w:sz w:val="32"/>
        </w:rPr>
      </w:pPr>
    </w:p>
    <w:p w:rsidR="00337312" w:rsidRPr="005F307F" w:rsidRDefault="00337312" w:rsidP="00CA5750">
      <w:pPr>
        <w:tabs>
          <w:tab w:val="left" w:pos="1545"/>
          <w:tab w:val="left" w:pos="7860"/>
        </w:tabs>
        <w:rPr>
          <w:sz w:val="32"/>
          <w:szCs w:val="28"/>
        </w:rPr>
      </w:pPr>
    </w:p>
    <w:sectPr w:rsidR="00337312" w:rsidRPr="005F307F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54" w:rsidRDefault="00035654" w:rsidP="00112538">
      <w:r>
        <w:separator/>
      </w:r>
    </w:p>
  </w:endnote>
  <w:endnote w:type="continuationSeparator" w:id="0">
    <w:p w:rsidR="00035654" w:rsidRDefault="00035654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54" w:rsidRDefault="00035654" w:rsidP="00112538">
      <w:r>
        <w:separator/>
      </w:r>
    </w:p>
  </w:footnote>
  <w:footnote w:type="continuationSeparator" w:id="0">
    <w:p w:rsidR="00035654" w:rsidRDefault="00035654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8"/>
  </w:num>
  <w:num w:numId="7">
    <w:abstractNumId w:val="13"/>
  </w:num>
  <w:num w:numId="8">
    <w:abstractNumId w:val="33"/>
  </w:num>
  <w:num w:numId="9">
    <w:abstractNumId w:val="32"/>
  </w:num>
  <w:num w:numId="10">
    <w:abstractNumId w:val="15"/>
  </w:num>
  <w:num w:numId="11">
    <w:abstractNumId w:val="8"/>
  </w:num>
  <w:num w:numId="12">
    <w:abstractNumId w:val="29"/>
  </w:num>
  <w:num w:numId="13">
    <w:abstractNumId w:val="36"/>
  </w:num>
  <w:num w:numId="14">
    <w:abstractNumId w:val="35"/>
  </w:num>
  <w:num w:numId="15">
    <w:abstractNumId w:val="5"/>
  </w:num>
  <w:num w:numId="16">
    <w:abstractNumId w:val="39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1"/>
  </w:num>
  <w:num w:numId="22">
    <w:abstractNumId w:val="26"/>
  </w:num>
  <w:num w:numId="23">
    <w:abstractNumId w:val="17"/>
  </w:num>
  <w:num w:numId="24">
    <w:abstractNumId w:val="23"/>
  </w:num>
  <w:num w:numId="25">
    <w:abstractNumId w:val="6"/>
  </w:num>
  <w:num w:numId="26">
    <w:abstractNumId w:val="22"/>
  </w:num>
  <w:num w:numId="27">
    <w:abstractNumId w:val="9"/>
  </w:num>
  <w:num w:numId="28">
    <w:abstractNumId w:val="18"/>
  </w:num>
  <w:num w:numId="29">
    <w:abstractNumId w:val="31"/>
  </w:num>
  <w:num w:numId="30">
    <w:abstractNumId w:val="3"/>
  </w:num>
  <w:num w:numId="31">
    <w:abstractNumId w:val="34"/>
  </w:num>
  <w:num w:numId="32">
    <w:abstractNumId w:val="2"/>
  </w:num>
  <w:num w:numId="33">
    <w:abstractNumId w:val="37"/>
  </w:num>
  <w:num w:numId="34">
    <w:abstractNumId w:val="14"/>
  </w:num>
  <w:num w:numId="35">
    <w:abstractNumId w:val="24"/>
  </w:num>
  <w:num w:numId="36">
    <w:abstractNumId w:val="38"/>
  </w:num>
  <w:num w:numId="37">
    <w:abstractNumId w:val="0"/>
  </w:num>
  <w:num w:numId="38">
    <w:abstractNumId w:val="3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6219"/>
    <w:rsid w:val="00035654"/>
    <w:rsid w:val="00035734"/>
    <w:rsid w:val="00037ADC"/>
    <w:rsid w:val="0004121B"/>
    <w:rsid w:val="0005286E"/>
    <w:rsid w:val="0005708C"/>
    <w:rsid w:val="00080C0D"/>
    <w:rsid w:val="000A0313"/>
    <w:rsid w:val="000A7359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4E7E"/>
    <w:rsid w:val="00266272"/>
    <w:rsid w:val="0029150E"/>
    <w:rsid w:val="00291A4F"/>
    <w:rsid w:val="00295366"/>
    <w:rsid w:val="002A639D"/>
    <w:rsid w:val="00306973"/>
    <w:rsid w:val="0033596E"/>
    <w:rsid w:val="00337312"/>
    <w:rsid w:val="00337547"/>
    <w:rsid w:val="00375E2F"/>
    <w:rsid w:val="0038232E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92C4F"/>
    <w:rsid w:val="004C7414"/>
    <w:rsid w:val="004D4ABB"/>
    <w:rsid w:val="004F1A07"/>
    <w:rsid w:val="005315C6"/>
    <w:rsid w:val="00541221"/>
    <w:rsid w:val="00546821"/>
    <w:rsid w:val="00564A01"/>
    <w:rsid w:val="005668B6"/>
    <w:rsid w:val="0058159F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5F307F"/>
    <w:rsid w:val="006066E5"/>
    <w:rsid w:val="00616759"/>
    <w:rsid w:val="006406A4"/>
    <w:rsid w:val="00655280"/>
    <w:rsid w:val="006607C2"/>
    <w:rsid w:val="00683F12"/>
    <w:rsid w:val="006E1421"/>
    <w:rsid w:val="006F75D7"/>
    <w:rsid w:val="007402DE"/>
    <w:rsid w:val="0074031D"/>
    <w:rsid w:val="00747E01"/>
    <w:rsid w:val="007573FB"/>
    <w:rsid w:val="00764CA5"/>
    <w:rsid w:val="007832B1"/>
    <w:rsid w:val="00787A5F"/>
    <w:rsid w:val="00793EEF"/>
    <w:rsid w:val="00794D7A"/>
    <w:rsid w:val="007A362B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A5750"/>
    <w:rsid w:val="00CB29D0"/>
    <w:rsid w:val="00CE210A"/>
    <w:rsid w:val="00CF430A"/>
    <w:rsid w:val="00D019BE"/>
    <w:rsid w:val="00D27BDF"/>
    <w:rsid w:val="00D35289"/>
    <w:rsid w:val="00D50ACB"/>
    <w:rsid w:val="00D82D67"/>
    <w:rsid w:val="00D96D75"/>
    <w:rsid w:val="00DF2F53"/>
    <w:rsid w:val="00E04488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62FA9"/>
    <w:rsid w:val="00F74BC7"/>
    <w:rsid w:val="00F76137"/>
    <w:rsid w:val="00F935D3"/>
    <w:rsid w:val="00FB2F03"/>
    <w:rsid w:val="00FC4EE4"/>
    <w:rsid w:val="00FE09B6"/>
    <w:rsid w:val="00FF1207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uiPriority w:val="99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character" w:customStyle="1" w:styleId="Heading1Char">
    <w:name w:val="Heading 1 Char"/>
    <w:uiPriority w:val="99"/>
    <w:locked/>
    <w:rsid w:val="004D4AB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4D4A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4D4ABB"/>
    <w:rPr>
      <w:sz w:val="24"/>
      <w:szCs w:val="24"/>
    </w:rPr>
  </w:style>
  <w:style w:type="character" w:styleId="af3">
    <w:name w:val="page number"/>
    <w:uiPriority w:val="99"/>
    <w:rsid w:val="004D4ABB"/>
    <w:rPr>
      <w:rFonts w:cs="Times New Roman"/>
    </w:rPr>
  </w:style>
  <w:style w:type="paragraph" w:styleId="af4">
    <w:name w:val="footnote text"/>
    <w:basedOn w:val="a"/>
    <w:link w:val="af5"/>
    <w:semiHidden/>
    <w:rsid w:val="004D4ABB"/>
  </w:style>
  <w:style w:type="character" w:customStyle="1" w:styleId="af5">
    <w:name w:val="Текст сноски Знак"/>
    <w:basedOn w:val="a0"/>
    <w:link w:val="af4"/>
    <w:semiHidden/>
    <w:rsid w:val="004D4ABB"/>
  </w:style>
  <w:style w:type="character" w:styleId="af6">
    <w:name w:val="footnote reference"/>
    <w:uiPriority w:val="99"/>
    <w:semiHidden/>
    <w:rsid w:val="004D4ABB"/>
    <w:rPr>
      <w:rFonts w:cs="Times New Roman"/>
      <w:vertAlign w:val="superscript"/>
    </w:rPr>
  </w:style>
  <w:style w:type="paragraph" w:customStyle="1" w:styleId="ConsPlusNormal">
    <w:name w:val="ConsPlusNormal"/>
    <w:rsid w:val="004D4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4A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semiHidden/>
    <w:rsid w:val="004D4AB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4D4ABB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rsid w:val="004D4ABB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D4ABB"/>
    <w:rPr>
      <w:sz w:val="24"/>
      <w:szCs w:val="24"/>
    </w:rPr>
  </w:style>
  <w:style w:type="character" w:customStyle="1" w:styleId="10">
    <w:name w:val="Заголовок 1 Знак"/>
    <w:link w:val="1"/>
    <w:uiPriority w:val="99"/>
    <w:qFormat/>
    <w:locked/>
    <w:rsid w:val="004D4ABB"/>
    <w:rPr>
      <w:rFonts w:ascii="SL_Times New Roman" w:hAnsi="SL_Times New Roman"/>
      <w:b/>
      <w:sz w:val="24"/>
    </w:rPr>
  </w:style>
  <w:style w:type="paragraph" w:customStyle="1" w:styleId="13">
    <w:name w:val="марк список 1"/>
    <w:basedOn w:val="a"/>
    <w:uiPriority w:val="99"/>
    <w:rsid w:val="004D4AB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4D4A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rsid w:val="004D4A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4D4ABB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4D4ABB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4D4ABB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4D4ABB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4D4AB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4D4ABB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4D4AB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4D4ABB"/>
    <w:rPr>
      <w:b/>
      <w:bCs/>
    </w:rPr>
  </w:style>
  <w:style w:type="character" w:customStyle="1" w:styleId="aff3">
    <w:name w:val="Цветовое выделение для Текст"/>
    <w:uiPriority w:val="99"/>
    <w:rsid w:val="004D4AB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D4ABB"/>
    <w:pPr>
      <w:numPr>
        <w:numId w:val="24"/>
      </w:numPr>
    </w:pPr>
  </w:style>
  <w:style w:type="paragraph" w:customStyle="1" w:styleId="ConsPlusCell">
    <w:name w:val="ConsPlusCell"/>
    <w:rsid w:val="004D4AB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D4A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D4AB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D4AB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D4AB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CA57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3646559&amp;point=mark=00000000000000000000000000000000000000000000000003KKSUE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240336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78846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4EEB-D5FC-45C8-916C-9A7B96AA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5551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9</cp:revision>
  <cp:lastPrinted>2021-06-18T08:30:00Z</cp:lastPrinted>
  <dcterms:created xsi:type="dcterms:W3CDTF">2021-06-28T09:21:00Z</dcterms:created>
  <dcterms:modified xsi:type="dcterms:W3CDTF">2021-07-13T12:47:00Z</dcterms:modified>
</cp:coreProperties>
</file>