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7B66" w:rsidRDefault="00D3011B" w:rsidP="00D3011B">
      <w:pPr>
        <w:jc w:val="right"/>
        <w:rPr>
          <w:b/>
          <w:sz w:val="28"/>
          <w:szCs w:val="28"/>
          <w:u w:val="single"/>
        </w:rPr>
      </w:pPr>
      <w:r w:rsidRPr="00D3011B">
        <w:rPr>
          <w:b/>
          <w:sz w:val="28"/>
          <w:szCs w:val="28"/>
          <w:u w:val="single"/>
        </w:rPr>
        <w:t>ПРОЕКТ</w:t>
      </w:r>
    </w:p>
    <w:p w:rsidR="00D3011B" w:rsidRDefault="00D3011B" w:rsidP="00D3011B">
      <w:pPr>
        <w:jc w:val="right"/>
        <w:rPr>
          <w:b/>
          <w:sz w:val="28"/>
          <w:szCs w:val="28"/>
          <w:u w:val="single"/>
        </w:rPr>
      </w:pPr>
    </w:p>
    <w:p w:rsidR="00D3011B" w:rsidRPr="003B7B66" w:rsidRDefault="00D3011B" w:rsidP="00D3011B">
      <w:r w:rsidRPr="003B7B66">
        <w:t xml:space="preserve">                                   </w:t>
      </w:r>
    </w:p>
    <w:tbl>
      <w:tblPr>
        <w:tblpPr w:leftFromText="180" w:rightFromText="180" w:vertAnchor="text" w:horzAnchor="margin" w:tblpY="-97"/>
        <w:tblW w:w="10065" w:type="dxa"/>
        <w:tblBorders>
          <w:bottom w:val="double" w:sz="6" w:space="0" w:color="auto"/>
        </w:tblBorders>
        <w:tblLayout w:type="fixed"/>
        <w:tblCellMar>
          <w:left w:w="70" w:type="dxa"/>
          <w:right w:w="70" w:type="dxa"/>
        </w:tblCellMar>
        <w:tblLook w:val="00A0"/>
      </w:tblPr>
      <w:tblGrid>
        <w:gridCol w:w="4253"/>
        <w:gridCol w:w="1559"/>
        <w:gridCol w:w="4253"/>
      </w:tblGrid>
      <w:tr w:rsidR="00D3011B" w:rsidRPr="003B7B66" w:rsidTr="00610410">
        <w:trPr>
          <w:trHeight w:val="2085"/>
        </w:trPr>
        <w:tc>
          <w:tcPr>
            <w:tcW w:w="4253" w:type="dxa"/>
            <w:tcBorders>
              <w:top w:val="nil"/>
              <w:left w:val="nil"/>
              <w:bottom w:val="single" w:sz="12" w:space="0" w:color="auto"/>
              <w:right w:val="nil"/>
            </w:tcBorders>
          </w:tcPr>
          <w:p w:rsidR="00D3011B" w:rsidRPr="003B7B66" w:rsidRDefault="00D3011B" w:rsidP="00610410">
            <w:pPr>
              <w:jc w:val="center"/>
              <w:rPr>
                <w:sz w:val="28"/>
                <w:szCs w:val="28"/>
              </w:rPr>
            </w:pPr>
            <w:r w:rsidRPr="003B7B66">
              <w:rPr>
                <w:sz w:val="28"/>
                <w:szCs w:val="28"/>
              </w:rPr>
              <w:t>СОВЕТ КУРКУЛЬСКОГО СЕЛЬСКОГО ПОСЕЛЕНИЯ</w:t>
            </w:r>
          </w:p>
          <w:p w:rsidR="00D3011B" w:rsidRPr="003B7B66" w:rsidRDefault="00D3011B" w:rsidP="00610410">
            <w:pPr>
              <w:jc w:val="center"/>
              <w:rPr>
                <w:sz w:val="28"/>
                <w:szCs w:val="28"/>
              </w:rPr>
            </w:pPr>
            <w:r w:rsidRPr="003B7B66">
              <w:rPr>
                <w:sz w:val="28"/>
                <w:szCs w:val="28"/>
              </w:rPr>
              <w:t xml:space="preserve">АЛЕКСЕЕВСКОГО </w:t>
            </w:r>
          </w:p>
          <w:p w:rsidR="00D3011B" w:rsidRPr="003B7B66" w:rsidRDefault="00D3011B" w:rsidP="00610410">
            <w:pPr>
              <w:jc w:val="center"/>
              <w:rPr>
                <w:sz w:val="28"/>
                <w:szCs w:val="28"/>
              </w:rPr>
            </w:pPr>
            <w:r w:rsidRPr="003B7B66">
              <w:rPr>
                <w:sz w:val="28"/>
                <w:szCs w:val="28"/>
              </w:rPr>
              <w:t>МУНИЦИПАЛЬНОГО РАЙОНА</w:t>
            </w:r>
          </w:p>
          <w:p w:rsidR="00D3011B" w:rsidRPr="003B7B66" w:rsidRDefault="00D3011B" w:rsidP="00610410">
            <w:pPr>
              <w:jc w:val="center"/>
              <w:rPr>
                <w:sz w:val="28"/>
                <w:szCs w:val="28"/>
              </w:rPr>
            </w:pPr>
            <w:r w:rsidRPr="003B7B66">
              <w:rPr>
                <w:sz w:val="28"/>
                <w:szCs w:val="28"/>
              </w:rPr>
              <w:t>РЕСПУБЛИКИ ТАТАРСТАН</w:t>
            </w:r>
          </w:p>
          <w:p w:rsidR="00D3011B" w:rsidRPr="003B7B66" w:rsidRDefault="00D3011B" w:rsidP="00610410">
            <w:pPr>
              <w:pStyle w:val="a5"/>
              <w:ind w:left="0"/>
            </w:pPr>
          </w:p>
        </w:tc>
        <w:tc>
          <w:tcPr>
            <w:tcW w:w="1559" w:type="dxa"/>
            <w:tcBorders>
              <w:top w:val="nil"/>
              <w:left w:val="nil"/>
              <w:bottom w:val="single" w:sz="12" w:space="0" w:color="auto"/>
              <w:right w:val="nil"/>
            </w:tcBorders>
          </w:tcPr>
          <w:p w:rsidR="00D3011B" w:rsidRPr="003B7B66" w:rsidRDefault="00D3011B" w:rsidP="00610410">
            <w:pPr>
              <w:ind w:right="-70"/>
            </w:pPr>
            <w:r w:rsidRPr="003B7B66">
              <w:rPr>
                <w:noProof/>
              </w:rPr>
              <w:drawing>
                <wp:inline distT="0" distB="0" distL="0" distR="0">
                  <wp:extent cx="714375" cy="704850"/>
                  <wp:effectExtent l="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5">
                            <a:lum bright="-6000" contrast="24000"/>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14375" cy="704850"/>
                          </a:xfrm>
                          <a:prstGeom prst="rect">
                            <a:avLst/>
                          </a:prstGeom>
                          <a:noFill/>
                          <a:ln>
                            <a:noFill/>
                          </a:ln>
                        </pic:spPr>
                      </pic:pic>
                    </a:graphicData>
                  </a:graphic>
                </wp:inline>
              </w:drawing>
            </w:r>
          </w:p>
        </w:tc>
        <w:tc>
          <w:tcPr>
            <w:tcW w:w="4253" w:type="dxa"/>
            <w:tcBorders>
              <w:top w:val="nil"/>
              <w:left w:val="nil"/>
              <w:bottom w:val="single" w:sz="12" w:space="0" w:color="auto"/>
              <w:right w:val="nil"/>
            </w:tcBorders>
          </w:tcPr>
          <w:p w:rsidR="00D3011B" w:rsidRPr="003B7B66" w:rsidRDefault="00D3011B" w:rsidP="00610410">
            <w:pPr>
              <w:jc w:val="center"/>
              <w:rPr>
                <w:sz w:val="28"/>
                <w:szCs w:val="28"/>
                <w:lang w:val="tt-RU"/>
              </w:rPr>
            </w:pPr>
            <w:r w:rsidRPr="003B7B66">
              <w:rPr>
                <w:sz w:val="28"/>
                <w:szCs w:val="28"/>
                <w:lang w:val="tt-RU"/>
              </w:rPr>
              <w:t>ТАТАРСТАН  РЕСПУБЛИКАСЫ</w:t>
            </w:r>
          </w:p>
          <w:p w:rsidR="00D3011B" w:rsidRPr="003B7B66" w:rsidRDefault="00D3011B" w:rsidP="00610410">
            <w:pPr>
              <w:jc w:val="center"/>
              <w:rPr>
                <w:sz w:val="28"/>
                <w:szCs w:val="28"/>
                <w:lang w:val="tt-RU"/>
              </w:rPr>
            </w:pPr>
            <w:r w:rsidRPr="003B7B66">
              <w:rPr>
                <w:sz w:val="28"/>
                <w:szCs w:val="28"/>
                <w:lang w:val="tt-RU"/>
              </w:rPr>
              <w:t>АЛЕКСЕЕВСК</w:t>
            </w:r>
          </w:p>
          <w:p w:rsidR="00D3011B" w:rsidRPr="003B7B66" w:rsidRDefault="00D3011B" w:rsidP="00610410">
            <w:pPr>
              <w:jc w:val="center"/>
              <w:rPr>
                <w:sz w:val="28"/>
                <w:szCs w:val="28"/>
                <w:lang w:val="tt-RU"/>
              </w:rPr>
            </w:pPr>
            <w:r w:rsidRPr="003B7B66">
              <w:rPr>
                <w:sz w:val="28"/>
                <w:szCs w:val="28"/>
                <w:lang w:val="tt-RU"/>
              </w:rPr>
              <w:t>МУНИЦИПАЛЬ РАЙОНЫНЫҢ</w:t>
            </w:r>
          </w:p>
          <w:p w:rsidR="00D3011B" w:rsidRPr="003B7B66" w:rsidRDefault="00D3011B" w:rsidP="00610410">
            <w:pPr>
              <w:jc w:val="center"/>
              <w:rPr>
                <w:sz w:val="28"/>
                <w:szCs w:val="28"/>
                <w:lang w:val="tt-RU"/>
              </w:rPr>
            </w:pPr>
            <w:r w:rsidRPr="003B7B66">
              <w:rPr>
                <w:sz w:val="28"/>
                <w:szCs w:val="28"/>
                <w:lang w:val="tt-RU"/>
              </w:rPr>
              <w:t>КЫРКУЛ АВЫЛ</w:t>
            </w:r>
          </w:p>
          <w:p w:rsidR="00D3011B" w:rsidRPr="003B7B66" w:rsidRDefault="00D3011B" w:rsidP="00610410">
            <w:pPr>
              <w:jc w:val="center"/>
              <w:rPr>
                <w:sz w:val="28"/>
                <w:szCs w:val="28"/>
                <w:lang w:val="tt-RU"/>
              </w:rPr>
            </w:pPr>
            <w:r w:rsidRPr="003B7B66">
              <w:rPr>
                <w:sz w:val="28"/>
                <w:szCs w:val="28"/>
                <w:lang w:val="tt-RU"/>
              </w:rPr>
              <w:t>ҖИРЛЕГЕ  СОВЕТЫ</w:t>
            </w:r>
          </w:p>
        </w:tc>
      </w:tr>
      <w:tr w:rsidR="00D3011B" w:rsidRPr="003B7B66" w:rsidTr="00610410">
        <w:trPr>
          <w:trHeight w:val="1092"/>
        </w:trPr>
        <w:tc>
          <w:tcPr>
            <w:tcW w:w="4253" w:type="dxa"/>
            <w:tcBorders>
              <w:top w:val="single" w:sz="12" w:space="0" w:color="auto"/>
              <w:left w:val="nil"/>
              <w:bottom w:val="nil"/>
              <w:right w:val="nil"/>
            </w:tcBorders>
          </w:tcPr>
          <w:p w:rsidR="00D3011B" w:rsidRPr="003B7B66" w:rsidRDefault="00D3011B" w:rsidP="00610410">
            <w:pPr>
              <w:jc w:val="center"/>
              <w:rPr>
                <w:b/>
                <w:bCs/>
                <w:sz w:val="28"/>
                <w:szCs w:val="28"/>
              </w:rPr>
            </w:pPr>
            <w:r w:rsidRPr="003B7B66">
              <w:rPr>
                <w:b/>
                <w:bCs/>
                <w:sz w:val="28"/>
                <w:szCs w:val="28"/>
              </w:rPr>
              <w:t>РЕШЕНИЕ</w:t>
            </w:r>
          </w:p>
          <w:p w:rsidR="00D3011B" w:rsidRPr="003B7B66" w:rsidRDefault="00D3011B" w:rsidP="00610410">
            <w:pPr>
              <w:jc w:val="center"/>
              <w:rPr>
                <w:b/>
                <w:bCs/>
                <w:sz w:val="28"/>
                <w:szCs w:val="28"/>
              </w:rPr>
            </w:pPr>
          </w:p>
          <w:p w:rsidR="00D3011B" w:rsidRPr="003B7B66" w:rsidRDefault="00D3011B" w:rsidP="00610410">
            <w:pPr>
              <w:jc w:val="center"/>
              <w:rPr>
                <w:sz w:val="28"/>
                <w:szCs w:val="28"/>
              </w:rPr>
            </w:pPr>
            <w:r>
              <w:rPr>
                <w:sz w:val="28"/>
                <w:szCs w:val="28"/>
              </w:rPr>
              <w:t>____________</w:t>
            </w:r>
          </w:p>
        </w:tc>
        <w:tc>
          <w:tcPr>
            <w:tcW w:w="1559" w:type="dxa"/>
            <w:tcBorders>
              <w:top w:val="single" w:sz="12" w:space="0" w:color="auto"/>
              <w:left w:val="nil"/>
              <w:bottom w:val="nil"/>
              <w:right w:val="nil"/>
            </w:tcBorders>
          </w:tcPr>
          <w:p w:rsidR="00D3011B" w:rsidRPr="003B7B66" w:rsidRDefault="00D3011B" w:rsidP="00610410">
            <w:pPr>
              <w:jc w:val="center"/>
              <w:rPr>
                <w:sz w:val="28"/>
                <w:szCs w:val="28"/>
              </w:rPr>
            </w:pPr>
          </w:p>
          <w:p w:rsidR="00D3011B" w:rsidRPr="003B7B66" w:rsidRDefault="00D3011B" w:rsidP="00610410">
            <w:pPr>
              <w:jc w:val="center"/>
              <w:rPr>
                <w:sz w:val="18"/>
                <w:szCs w:val="18"/>
                <w:lang w:val="tt-RU"/>
              </w:rPr>
            </w:pPr>
            <w:r w:rsidRPr="003B7B66">
              <w:rPr>
                <w:sz w:val="18"/>
                <w:szCs w:val="18"/>
              </w:rPr>
              <w:t>с</w:t>
            </w:r>
            <w:proofErr w:type="gramStart"/>
            <w:r w:rsidRPr="003B7B66">
              <w:rPr>
                <w:sz w:val="18"/>
                <w:szCs w:val="18"/>
              </w:rPr>
              <w:t>.</w:t>
            </w:r>
            <w:r w:rsidRPr="003B7B66">
              <w:rPr>
                <w:sz w:val="18"/>
                <w:szCs w:val="18"/>
                <w:lang w:val="tt-RU"/>
              </w:rPr>
              <w:t>К</w:t>
            </w:r>
            <w:proofErr w:type="gramEnd"/>
            <w:r w:rsidRPr="003B7B66">
              <w:rPr>
                <w:sz w:val="18"/>
                <w:szCs w:val="18"/>
                <w:lang w:val="tt-RU"/>
              </w:rPr>
              <w:t>уркуль</w:t>
            </w:r>
          </w:p>
        </w:tc>
        <w:tc>
          <w:tcPr>
            <w:tcW w:w="4253" w:type="dxa"/>
            <w:tcBorders>
              <w:top w:val="single" w:sz="12" w:space="0" w:color="auto"/>
              <w:left w:val="nil"/>
              <w:bottom w:val="nil"/>
              <w:right w:val="nil"/>
            </w:tcBorders>
          </w:tcPr>
          <w:p w:rsidR="00D3011B" w:rsidRPr="003B7B66" w:rsidRDefault="00D3011B" w:rsidP="00610410">
            <w:pPr>
              <w:jc w:val="center"/>
              <w:rPr>
                <w:b/>
                <w:sz w:val="28"/>
                <w:szCs w:val="28"/>
              </w:rPr>
            </w:pPr>
            <w:r w:rsidRPr="003B7B66">
              <w:rPr>
                <w:b/>
                <w:sz w:val="28"/>
                <w:szCs w:val="28"/>
              </w:rPr>
              <w:t>КАРАР</w:t>
            </w:r>
          </w:p>
          <w:p w:rsidR="00D3011B" w:rsidRPr="003B7B66" w:rsidRDefault="00D3011B" w:rsidP="00610410">
            <w:pPr>
              <w:jc w:val="center"/>
              <w:rPr>
                <w:b/>
                <w:sz w:val="28"/>
                <w:szCs w:val="28"/>
              </w:rPr>
            </w:pPr>
          </w:p>
          <w:p w:rsidR="00D3011B" w:rsidRPr="003B7B66" w:rsidRDefault="00D3011B" w:rsidP="00D3011B">
            <w:pPr>
              <w:jc w:val="center"/>
              <w:rPr>
                <w:sz w:val="28"/>
                <w:szCs w:val="28"/>
                <w:lang w:val="tt-RU"/>
              </w:rPr>
            </w:pPr>
            <w:r w:rsidRPr="003B7B66">
              <w:rPr>
                <w:sz w:val="28"/>
                <w:szCs w:val="28"/>
              </w:rPr>
              <w:t xml:space="preserve">№ </w:t>
            </w:r>
            <w:r>
              <w:rPr>
                <w:sz w:val="28"/>
                <w:szCs w:val="28"/>
              </w:rPr>
              <w:t>_______</w:t>
            </w:r>
          </w:p>
        </w:tc>
      </w:tr>
    </w:tbl>
    <w:p w:rsidR="00D3011B" w:rsidRPr="007C3EB1" w:rsidRDefault="00D3011B" w:rsidP="00D3011B">
      <w:pPr>
        <w:pStyle w:val="ab"/>
        <w:jc w:val="both"/>
        <w:rPr>
          <w:b/>
          <w:sz w:val="28"/>
          <w:szCs w:val="28"/>
        </w:rPr>
      </w:pPr>
      <w:r w:rsidRPr="007C3EB1">
        <w:rPr>
          <w:b/>
          <w:sz w:val="28"/>
          <w:szCs w:val="28"/>
        </w:rPr>
        <w:t xml:space="preserve">О внесении изменений в решение Совета Куркульского </w:t>
      </w:r>
    </w:p>
    <w:p w:rsidR="00D3011B" w:rsidRPr="007C3EB1" w:rsidRDefault="00D3011B" w:rsidP="00D3011B">
      <w:pPr>
        <w:pStyle w:val="ab"/>
        <w:jc w:val="both"/>
        <w:rPr>
          <w:b/>
          <w:sz w:val="28"/>
          <w:szCs w:val="28"/>
        </w:rPr>
      </w:pPr>
      <w:r w:rsidRPr="007C3EB1">
        <w:rPr>
          <w:b/>
          <w:sz w:val="28"/>
          <w:szCs w:val="28"/>
        </w:rPr>
        <w:t xml:space="preserve">сельского поселения от </w:t>
      </w:r>
      <w:r>
        <w:rPr>
          <w:b/>
          <w:sz w:val="28"/>
          <w:szCs w:val="28"/>
        </w:rPr>
        <w:t>02.03.2021 №16</w:t>
      </w:r>
      <w:r w:rsidRPr="007C3EB1">
        <w:rPr>
          <w:b/>
          <w:sz w:val="28"/>
          <w:szCs w:val="28"/>
        </w:rPr>
        <w:t xml:space="preserve">  «Об утверждении </w:t>
      </w:r>
    </w:p>
    <w:p w:rsidR="00D3011B" w:rsidRPr="007C3EB1" w:rsidRDefault="00D3011B" w:rsidP="00D3011B">
      <w:pPr>
        <w:pStyle w:val="ab"/>
        <w:jc w:val="both"/>
        <w:rPr>
          <w:b/>
          <w:sz w:val="28"/>
          <w:szCs w:val="28"/>
        </w:rPr>
      </w:pPr>
      <w:r w:rsidRPr="007C3EB1">
        <w:rPr>
          <w:b/>
          <w:sz w:val="28"/>
          <w:szCs w:val="28"/>
        </w:rPr>
        <w:t xml:space="preserve">Положения о порядке вырубки зеленых насаждений </w:t>
      </w:r>
      <w:proofErr w:type="gramStart"/>
      <w:r w:rsidRPr="007C3EB1">
        <w:rPr>
          <w:b/>
          <w:sz w:val="28"/>
          <w:szCs w:val="28"/>
        </w:rPr>
        <w:t>на</w:t>
      </w:r>
      <w:proofErr w:type="gramEnd"/>
      <w:r w:rsidRPr="007C3EB1">
        <w:rPr>
          <w:b/>
          <w:sz w:val="28"/>
          <w:szCs w:val="28"/>
        </w:rPr>
        <w:t xml:space="preserve"> </w:t>
      </w:r>
    </w:p>
    <w:p w:rsidR="00D3011B" w:rsidRPr="007C3EB1" w:rsidRDefault="00D3011B" w:rsidP="00D3011B">
      <w:pPr>
        <w:pStyle w:val="ab"/>
        <w:jc w:val="both"/>
        <w:rPr>
          <w:b/>
          <w:sz w:val="28"/>
          <w:szCs w:val="28"/>
        </w:rPr>
      </w:pPr>
      <w:r w:rsidRPr="007C3EB1">
        <w:rPr>
          <w:b/>
          <w:sz w:val="28"/>
          <w:szCs w:val="28"/>
        </w:rPr>
        <w:t xml:space="preserve">территории Куркульского сельского поселения Алексеевского </w:t>
      </w:r>
    </w:p>
    <w:p w:rsidR="00D3011B" w:rsidRPr="007C3EB1" w:rsidRDefault="00D3011B" w:rsidP="00D3011B">
      <w:pPr>
        <w:pStyle w:val="ab"/>
        <w:jc w:val="both"/>
        <w:rPr>
          <w:b/>
          <w:sz w:val="28"/>
          <w:szCs w:val="28"/>
        </w:rPr>
      </w:pPr>
      <w:proofErr w:type="gramStart"/>
      <w:r w:rsidRPr="007C3EB1">
        <w:rPr>
          <w:b/>
          <w:sz w:val="28"/>
          <w:szCs w:val="28"/>
        </w:rPr>
        <w:t>муниципального</w:t>
      </w:r>
      <w:proofErr w:type="gramEnd"/>
      <w:r w:rsidRPr="007C3EB1">
        <w:rPr>
          <w:b/>
          <w:sz w:val="28"/>
          <w:szCs w:val="28"/>
        </w:rPr>
        <w:t xml:space="preserve"> района Республики Татарстан, </w:t>
      </w:r>
    </w:p>
    <w:p w:rsidR="00D3011B" w:rsidRPr="007C3EB1" w:rsidRDefault="00D3011B" w:rsidP="00D3011B">
      <w:pPr>
        <w:pStyle w:val="ab"/>
        <w:jc w:val="both"/>
        <w:rPr>
          <w:b/>
          <w:sz w:val="28"/>
          <w:szCs w:val="28"/>
        </w:rPr>
      </w:pPr>
      <w:r w:rsidRPr="007C3EB1">
        <w:rPr>
          <w:b/>
          <w:sz w:val="28"/>
          <w:szCs w:val="28"/>
        </w:rPr>
        <w:t xml:space="preserve">не входящих в земли государственного лесного </w:t>
      </w:r>
    </w:p>
    <w:p w:rsidR="00D3011B" w:rsidRPr="007C3EB1" w:rsidRDefault="00D3011B" w:rsidP="00D3011B">
      <w:pPr>
        <w:pStyle w:val="ab"/>
        <w:jc w:val="both"/>
        <w:rPr>
          <w:b/>
          <w:sz w:val="28"/>
          <w:szCs w:val="28"/>
        </w:rPr>
      </w:pPr>
      <w:r w:rsidRPr="007C3EB1">
        <w:rPr>
          <w:b/>
          <w:sz w:val="28"/>
          <w:szCs w:val="28"/>
        </w:rPr>
        <w:t xml:space="preserve">фонда Российской Федерации и в земли, находящиеся </w:t>
      </w:r>
    </w:p>
    <w:p w:rsidR="00D3011B" w:rsidRPr="007C3EB1" w:rsidRDefault="00D3011B" w:rsidP="00D3011B">
      <w:pPr>
        <w:pStyle w:val="ab"/>
        <w:jc w:val="both"/>
        <w:rPr>
          <w:b/>
          <w:sz w:val="28"/>
          <w:szCs w:val="28"/>
        </w:rPr>
      </w:pPr>
      <w:r w:rsidRPr="007C3EB1">
        <w:rPr>
          <w:b/>
          <w:sz w:val="28"/>
          <w:szCs w:val="28"/>
        </w:rPr>
        <w:t>в частной собственности физических и юридических лиц»</w:t>
      </w:r>
    </w:p>
    <w:p w:rsidR="00D3011B" w:rsidRPr="007C3EB1" w:rsidRDefault="00D3011B" w:rsidP="00D3011B">
      <w:pPr>
        <w:pStyle w:val="ab"/>
        <w:jc w:val="both"/>
        <w:rPr>
          <w:b/>
          <w:sz w:val="28"/>
          <w:szCs w:val="28"/>
        </w:rPr>
      </w:pPr>
    </w:p>
    <w:p w:rsidR="00D3011B" w:rsidRDefault="00D3011B" w:rsidP="00D3011B">
      <w:pPr>
        <w:pStyle w:val="af"/>
        <w:tabs>
          <w:tab w:val="left" w:pos="709"/>
          <w:tab w:val="left" w:pos="993"/>
          <w:tab w:val="left" w:pos="6521"/>
        </w:tabs>
        <w:spacing w:line="240" w:lineRule="auto"/>
        <w:ind w:left="0" w:right="0"/>
        <w:rPr>
          <w:b w:val="0"/>
          <w:szCs w:val="28"/>
        </w:rPr>
      </w:pPr>
      <w:r w:rsidRPr="00196E8F">
        <w:rPr>
          <w:szCs w:val="28"/>
        </w:rPr>
        <w:t> </w:t>
      </w:r>
      <w:r>
        <w:rPr>
          <w:szCs w:val="28"/>
        </w:rPr>
        <w:tab/>
      </w:r>
      <w:bookmarkStart w:id="0" w:name="sub_1001"/>
      <w:r>
        <w:rPr>
          <w:b w:val="0"/>
          <w:szCs w:val="28"/>
        </w:rPr>
        <w:t xml:space="preserve">Принимая во внимание Протокол совместной коллегии Министерства финансов Республики Татарстан, Управления Федеральной налоговой службы по Республике Татарстан, Управления Федерального казначейства по Республики Татарстан по итогам ожидаемого исполнения консолидированного бюджета Республики Татарстан за 2020 год и задачам финансовых, казначейских и налоговых органов республики на 2021 год от 04.01.2020 № ПР-3 </w:t>
      </w:r>
    </w:p>
    <w:p w:rsidR="00D3011B" w:rsidRDefault="00D3011B" w:rsidP="00D3011B">
      <w:pPr>
        <w:pStyle w:val="af"/>
        <w:tabs>
          <w:tab w:val="left" w:pos="709"/>
          <w:tab w:val="left" w:pos="993"/>
          <w:tab w:val="left" w:pos="6521"/>
        </w:tabs>
        <w:spacing w:line="240" w:lineRule="auto"/>
        <w:ind w:left="0" w:right="0"/>
        <w:rPr>
          <w:szCs w:val="28"/>
        </w:rPr>
      </w:pPr>
    </w:p>
    <w:p w:rsidR="00D3011B" w:rsidRDefault="00D3011B" w:rsidP="00D3011B">
      <w:pPr>
        <w:jc w:val="center"/>
        <w:rPr>
          <w:b/>
          <w:sz w:val="28"/>
          <w:szCs w:val="28"/>
        </w:rPr>
      </w:pPr>
      <w:r w:rsidRPr="00080E69">
        <w:rPr>
          <w:b/>
          <w:sz w:val="28"/>
          <w:szCs w:val="28"/>
        </w:rPr>
        <w:t>Совет Куркульского сельского поселения  решил:</w:t>
      </w:r>
    </w:p>
    <w:p w:rsidR="00D3011B" w:rsidRPr="00080E69" w:rsidRDefault="00D3011B" w:rsidP="00D3011B">
      <w:pPr>
        <w:jc w:val="center"/>
        <w:rPr>
          <w:b/>
          <w:sz w:val="28"/>
          <w:szCs w:val="28"/>
        </w:rPr>
      </w:pPr>
    </w:p>
    <w:bookmarkEnd w:id="0"/>
    <w:p w:rsidR="00D3011B" w:rsidRDefault="00D3011B" w:rsidP="00D3011B">
      <w:pPr>
        <w:pStyle w:val="ab"/>
        <w:tabs>
          <w:tab w:val="left" w:pos="567"/>
          <w:tab w:val="left" w:pos="851"/>
        </w:tabs>
        <w:jc w:val="both"/>
        <w:rPr>
          <w:sz w:val="28"/>
          <w:szCs w:val="28"/>
        </w:rPr>
      </w:pPr>
      <w:r>
        <w:rPr>
          <w:sz w:val="28"/>
          <w:szCs w:val="28"/>
        </w:rPr>
        <w:tab/>
        <w:t>1.</w:t>
      </w:r>
      <w:r>
        <w:rPr>
          <w:sz w:val="28"/>
          <w:szCs w:val="28"/>
        </w:rPr>
        <w:tab/>
      </w:r>
      <w:proofErr w:type="gramStart"/>
      <w:r>
        <w:rPr>
          <w:sz w:val="28"/>
          <w:szCs w:val="28"/>
        </w:rPr>
        <w:t xml:space="preserve">Раздел 3 </w:t>
      </w:r>
      <w:r w:rsidRPr="00F21EAE">
        <w:rPr>
          <w:sz w:val="28"/>
          <w:szCs w:val="28"/>
        </w:rPr>
        <w:t>Положени</w:t>
      </w:r>
      <w:r>
        <w:rPr>
          <w:sz w:val="28"/>
          <w:szCs w:val="28"/>
        </w:rPr>
        <w:t>я</w:t>
      </w:r>
      <w:r w:rsidRPr="00F21EAE">
        <w:rPr>
          <w:sz w:val="28"/>
          <w:szCs w:val="28"/>
        </w:rPr>
        <w:t xml:space="preserve"> о порядке вырубки зеленых насаждений на территории </w:t>
      </w:r>
      <w:r>
        <w:rPr>
          <w:sz w:val="28"/>
          <w:szCs w:val="28"/>
        </w:rPr>
        <w:t xml:space="preserve">Куркульского </w:t>
      </w:r>
      <w:r w:rsidRPr="00F21EAE">
        <w:rPr>
          <w:sz w:val="28"/>
          <w:szCs w:val="28"/>
        </w:rPr>
        <w:t>сельского поселения Алексеевского муниципального района Республики Татарстан, не входящих в земли государственного лесного фонда Российской Федерации и в земли, находящиеся в частной собственности физических и юридических лиц</w:t>
      </w:r>
      <w:r>
        <w:rPr>
          <w:sz w:val="28"/>
          <w:szCs w:val="28"/>
        </w:rPr>
        <w:t xml:space="preserve">, утвержденное решением </w:t>
      </w:r>
      <w:r w:rsidRPr="003C7A52">
        <w:rPr>
          <w:sz w:val="28"/>
          <w:szCs w:val="28"/>
        </w:rPr>
        <w:t xml:space="preserve">Совета </w:t>
      </w:r>
      <w:r>
        <w:rPr>
          <w:sz w:val="28"/>
          <w:szCs w:val="28"/>
        </w:rPr>
        <w:t>Куркульского</w:t>
      </w:r>
      <w:r w:rsidRPr="003C7A52">
        <w:rPr>
          <w:sz w:val="28"/>
          <w:szCs w:val="28"/>
        </w:rPr>
        <w:t xml:space="preserve"> сельского поселения</w:t>
      </w:r>
      <w:r>
        <w:rPr>
          <w:sz w:val="28"/>
          <w:szCs w:val="28"/>
        </w:rPr>
        <w:t xml:space="preserve"> о</w:t>
      </w:r>
      <w:r w:rsidRPr="003C7A52">
        <w:rPr>
          <w:sz w:val="28"/>
          <w:szCs w:val="28"/>
        </w:rPr>
        <w:t xml:space="preserve">т </w:t>
      </w:r>
      <w:r>
        <w:rPr>
          <w:sz w:val="28"/>
          <w:szCs w:val="28"/>
        </w:rPr>
        <w:t>02.03.2021</w:t>
      </w:r>
      <w:r w:rsidRPr="003C7A52">
        <w:rPr>
          <w:sz w:val="28"/>
          <w:szCs w:val="28"/>
        </w:rPr>
        <w:t xml:space="preserve"> №</w:t>
      </w:r>
      <w:r>
        <w:rPr>
          <w:sz w:val="28"/>
          <w:szCs w:val="28"/>
        </w:rPr>
        <w:t xml:space="preserve"> 16  д</w:t>
      </w:r>
      <w:r w:rsidRPr="00F21EAE">
        <w:rPr>
          <w:sz w:val="28"/>
          <w:szCs w:val="28"/>
        </w:rPr>
        <w:t xml:space="preserve">ополнить </w:t>
      </w:r>
      <w:r>
        <w:rPr>
          <w:sz w:val="28"/>
          <w:szCs w:val="28"/>
        </w:rPr>
        <w:t>новым абзацем следующего содержания:</w:t>
      </w:r>
      <w:proofErr w:type="gramEnd"/>
    </w:p>
    <w:p w:rsidR="00D3011B" w:rsidRPr="005F287C" w:rsidRDefault="00D3011B" w:rsidP="00D3011B">
      <w:pPr>
        <w:pStyle w:val="ab"/>
        <w:tabs>
          <w:tab w:val="left" w:pos="567"/>
        </w:tabs>
        <w:jc w:val="both"/>
        <w:rPr>
          <w:sz w:val="28"/>
          <w:szCs w:val="28"/>
        </w:rPr>
      </w:pPr>
      <w:r w:rsidRPr="005F287C">
        <w:rPr>
          <w:sz w:val="28"/>
          <w:szCs w:val="28"/>
        </w:rPr>
        <w:t>«3.3.8. сведения об отсутствии задолженности по налогам, сборам и иным платежам в бюджеты бюджетной системы Российской Федерации (предоставляются в рамках межведомственного взаимодействия), для случаев, связанных с аварийными ситуациями, не предоставляются (устанавливаются)</w:t>
      </w:r>
      <w:proofErr w:type="gramStart"/>
      <w:r w:rsidRPr="005F287C">
        <w:rPr>
          <w:sz w:val="28"/>
          <w:szCs w:val="28"/>
        </w:rPr>
        <w:t>;»</w:t>
      </w:r>
      <w:proofErr w:type="gramEnd"/>
      <w:r w:rsidRPr="005F287C">
        <w:rPr>
          <w:sz w:val="28"/>
          <w:szCs w:val="28"/>
        </w:rPr>
        <w:t>.</w:t>
      </w:r>
    </w:p>
    <w:p w:rsidR="00D3011B" w:rsidRPr="00825BAD" w:rsidRDefault="00D3011B" w:rsidP="00D3011B">
      <w:pPr>
        <w:pStyle w:val="ab"/>
        <w:tabs>
          <w:tab w:val="left" w:pos="567"/>
        </w:tabs>
        <w:rPr>
          <w:b/>
          <w:sz w:val="28"/>
          <w:szCs w:val="28"/>
        </w:rPr>
      </w:pPr>
      <w:r>
        <w:rPr>
          <w:sz w:val="28"/>
          <w:szCs w:val="28"/>
        </w:rPr>
        <w:tab/>
        <w:t xml:space="preserve">2. </w:t>
      </w:r>
      <w:proofErr w:type="gramStart"/>
      <w:r w:rsidRPr="00825BAD">
        <w:rPr>
          <w:sz w:val="28"/>
          <w:szCs w:val="28"/>
        </w:rPr>
        <w:t>Разместить</w:t>
      </w:r>
      <w:proofErr w:type="gramEnd"/>
      <w:r w:rsidRPr="00825BAD">
        <w:rPr>
          <w:sz w:val="28"/>
          <w:szCs w:val="28"/>
        </w:rPr>
        <w:t xml:space="preserve"> настоящее решение на официальном сайте Поселения на Портале муниципальных образований Республики Татарстан и на «Официальном   портале правовой информации Республики Татарстан» в </w:t>
      </w:r>
      <w:proofErr w:type="spellStart"/>
      <w:r w:rsidRPr="00825BAD">
        <w:rPr>
          <w:sz w:val="28"/>
          <w:szCs w:val="28"/>
        </w:rPr>
        <w:t>информационной-телекоммуникационной</w:t>
      </w:r>
      <w:proofErr w:type="spellEnd"/>
      <w:r w:rsidRPr="00825BAD">
        <w:rPr>
          <w:sz w:val="28"/>
          <w:szCs w:val="28"/>
        </w:rPr>
        <w:t xml:space="preserve"> сети «Интернет».</w:t>
      </w:r>
    </w:p>
    <w:p w:rsidR="00D3011B" w:rsidRDefault="00D3011B" w:rsidP="00D3011B">
      <w:pPr>
        <w:pStyle w:val="ab"/>
        <w:tabs>
          <w:tab w:val="left" w:pos="567"/>
        </w:tabs>
        <w:rPr>
          <w:sz w:val="28"/>
          <w:szCs w:val="28"/>
        </w:rPr>
      </w:pPr>
      <w:r>
        <w:rPr>
          <w:sz w:val="28"/>
          <w:szCs w:val="28"/>
        </w:rPr>
        <w:tab/>
      </w:r>
      <w:r w:rsidRPr="00825BAD">
        <w:rPr>
          <w:sz w:val="28"/>
          <w:szCs w:val="28"/>
        </w:rPr>
        <w:t xml:space="preserve">3. </w:t>
      </w:r>
      <w:proofErr w:type="gramStart"/>
      <w:r w:rsidRPr="00825BAD">
        <w:rPr>
          <w:sz w:val="28"/>
          <w:szCs w:val="28"/>
        </w:rPr>
        <w:t>Контроль за</w:t>
      </w:r>
      <w:proofErr w:type="gramEnd"/>
      <w:r w:rsidRPr="00825BAD">
        <w:rPr>
          <w:sz w:val="28"/>
          <w:szCs w:val="28"/>
        </w:rPr>
        <w:t xml:space="preserve"> исполнением настоящего решения оставляю за собой.</w:t>
      </w:r>
    </w:p>
    <w:p w:rsidR="00D3011B" w:rsidRPr="00080E69" w:rsidRDefault="00D3011B" w:rsidP="00D3011B">
      <w:pPr>
        <w:rPr>
          <w:b/>
          <w:sz w:val="28"/>
          <w:szCs w:val="28"/>
        </w:rPr>
      </w:pPr>
      <w:r w:rsidRPr="00080E69">
        <w:rPr>
          <w:b/>
          <w:sz w:val="28"/>
          <w:szCs w:val="28"/>
        </w:rPr>
        <w:t>Глава Куркульского</w:t>
      </w:r>
    </w:p>
    <w:p w:rsidR="00D3011B" w:rsidRPr="00080E69" w:rsidRDefault="00D3011B" w:rsidP="00D3011B">
      <w:pPr>
        <w:rPr>
          <w:b/>
          <w:sz w:val="28"/>
          <w:szCs w:val="28"/>
        </w:rPr>
      </w:pPr>
      <w:r w:rsidRPr="00080E69">
        <w:rPr>
          <w:b/>
          <w:sz w:val="28"/>
          <w:szCs w:val="28"/>
        </w:rPr>
        <w:t>сельского поселения,</w:t>
      </w:r>
    </w:p>
    <w:p w:rsidR="00D3011B" w:rsidRPr="00D3011B" w:rsidRDefault="00D3011B" w:rsidP="00D3011B">
      <w:pPr>
        <w:jc w:val="both"/>
        <w:rPr>
          <w:b/>
          <w:sz w:val="28"/>
          <w:szCs w:val="28"/>
          <w:u w:val="single"/>
        </w:rPr>
      </w:pPr>
      <w:r w:rsidRPr="00080E69">
        <w:rPr>
          <w:b/>
          <w:sz w:val="28"/>
          <w:szCs w:val="28"/>
        </w:rPr>
        <w:t xml:space="preserve">председатель Совета     </w:t>
      </w:r>
      <w:r w:rsidRPr="00080E69">
        <w:rPr>
          <w:b/>
          <w:sz w:val="28"/>
          <w:szCs w:val="28"/>
        </w:rPr>
        <w:tab/>
        <w:t xml:space="preserve">                                                          Е.А.Косова</w:t>
      </w:r>
    </w:p>
    <w:sectPr w:rsidR="00D3011B" w:rsidRPr="00D3011B" w:rsidSect="007C3EB1">
      <w:pgSz w:w="11906" w:h="16838"/>
      <w:pgMar w:top="284" w:right="707" w:bottom="142"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LB Times">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Liberation Serif">
    <w:altName w:val="Times New Roman"/>
    <w:charset w:val="00"/>
    <w:family w:val="roman"/>
    <w:pitch w:val="variable"/>
    <w:sig w:usb0="00000000" w:usb1="00000000" w:usb2="00000000" w:usb3="00000000" w:csb0="00000000" w:csb1="00000000"/>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10608"/>
    <w:multiLevelType w:val="hybridMultilevel"/>
    <w:tmpl w:val="FC12D1EA"/>
    <w:lvl w:ilvl="0" w:tplc="F6F82F9A">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nsid w:val="06594285"/>
    <w:multiLevelType w:val="hybridMultilevel"/>
    <w:tmpl w:val="B0065032"/>
    <w:lvl w:ilvl="0" w:tplc="3300FC44">
      <w:start w:val="1"/>
      <w:numFmt w:val="decimal"/>
      <w:lvlText w:val="%1."/>
      <w:lvlJc w:val="left"/>
      <w:pPr>
        <w:ind w:left="786"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AD5DB2"/>
    <w:multiLevelType w:val="hybridMultilevel"/>
    <w:tmpl w:val="F670B5FC"/>
    <w:lvl w:ilvl="0" w:tplc="01B015B4">
      <w:start w:val="1"/>
      <w:numFmt w:val="decimal"/>
      <w:lvlText w:val="%1."/>
      <w:lvlJc w:val="left"/>
      <w:pPr>
        <w:ind w:left="360" w:hanging="360"/>
      </w:pPr>
      <w:rPr>
        <w:rFonts w:hint="default"/>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AE5C3C"/>
    <w:multiLevelType w:val="hybridMultilevel"/>
    <w:tmpl w:val="84B0C5E2"/>
    <w:lvl w:ilvl="0" w:tplc="FBCC8E34">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156219"/>
    <w:multiLevelType w:val="hybridMultilevel"/>
    <w:tmpl w:val="2528D9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0491143"/>
    <w:multiLevelType w:val="hybridMultilevel"/>
    <w:tmpl w:val="5CC0980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nsid w:val="32907746"/>
    <w:multiLevelType w:val="hybridMultilevel"/>
    <w:tmpl w:val="321258A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39454566"/>
    <w:multiLevelType w:val="hybridMultilevel"/>
    <w:tmpl w:val="43CC41A4"/>
    <w:lvl w:ilvl="0" w:tplc="13CA946A">
      <w:start w:val="1"/>
      <w:numFmt w:val="decimal"/>
      <w:lvlText w:val="%1."/>
      <w:lvlJc w:val="left"/>
      <w:pPr>
        <w:ind w:left="1203" w:hanging="495"/>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472F1279"/>
    <w:multiLevelType w:val="hybridMultilevel"/>
    <w:tmpl w:val="993ADB72"/>
    <w:lvl w:ilvl="0" w:tplc="170EC6F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0">
    <w:nsid w:val="60067E79"/>
    <w:multiLevelType w:val="hybridMultilevel"/>
    <w:tmpl w:val="94CCC39E"/>
    <w:lvl w:ilvl="0" w:tplc="6182580E">
      <w:start w:val="19"/>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2A5628"/>
    <w:multiLevelType w:val="hybridMultilevel"/>
    <w:tmpl w:val="4B520A10"/>
    <w:lvl w:ilvl="0" w:tplc="71AE8DA4">
      <w:start w:val="14"/>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9A0699A"/>
    <w:multiLevelType w:val="hybridMultilevel"/>
    <w:tmpl w:val="EEF23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9F23027"/>
    <w:multiLevelType w:val="hybridMultilevel"/>
    <w:tmpl w:val="ECBA48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AEB0F03"/>
    <w:multiLevelType w:val="hybridMultilevel"/>
    <w:tmpl w:val="A6CA04BA"/>
    <w:lvl w:ilvl="0" w:tplc="6450ECB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7A376703"/>
    <w:multiLevelType w:val="multilevel"/>
    <w:tmpl w:val="E588567C"/>
    <w:lvl w:ilvl="0">
      <w:start w:val="3"/>
      <w:numFmt w:val="decimal"/>
      <w:lvlText w:val="%1."/>
      <w:lvlJc w:val="left"/>
      <w:pPr>
        <w:ind w:left="1068" w:hanging="360"/>
      </w:pPr>
      <w:rPr>
        <w:rFonts w:hint="default"/>
      </w:rPr>
    </w:lvl>
    <w:lvl w:ilvl="1">
      <w:start w:val="2"/>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2"/>
  </w:num>
  <w:num w:numId="2">
    <w:abstractNumId w:val="11"/>
  </w:num>
  <w:num w:numId="3">
    <w:abstractNumId w:val="10"/>
  </w:num>
  <w:num w:numId="4">
    <w:abstractNumId w:val="4"/>
  </w:num>
  <w:num w:numId="5">
    <w:abstractNumId w:val="9"/>
  </w:num>
  <w:num w:numId="6">
    <w:abstractNumId w:val="7"/>
  </w:num>
  <w:num w:numId="7">
    <w:abstractNumId w:val="15"/>
  </w:num>
  <w:num w:numId="8">
    <w:abstractNumId w:val="14"/>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2"/>
  </w:num>
  <w:num w:numId="12">
    <w:abstractNumId w:val="13"/>
  </w:num>
  <w:num w:numId="13">
    <w:abstractNumId w:val="1"/>
  </w:num>
  <w:num w:numId="14">
    <w:abstractNumId w:val="0"/>
  </w:num>
  <w:num w:numId="15">
    <w:abstractNumId w:val="5"/>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stylePaneFormatFilter w:val="3F01"/>
  <w:defaultTabStop w:val="708"/>
  <w:characterSpacingControl w:val="doNotCompress"/>
  <w:compat/>
  <w:rsids>
    <w:rsidRoot w:val="005562BF"/>
    <w:rsid w:val="00000291"/>
    <w:rsid w:val="00001FC3"/>
    <w:rsid w:val="00017D8A"/>
    <w:rsid w:val="00033341"/>
    <w:rsid w:val="000367E0"/>
    <w:rsid w:val="000423D2"/>
    <w:rsid w:val="000435E3"/>
    <w:rsid w:val="00060758"/>
    <w:rsid w:val="00066BDA"/>
    <w:rsid w:val="00074374"/>
    <w:rsid w:val="0007516E"/>
    <w:rsid w:val="00090D5B"/>
    <w:rsid w:val="000A4CC5"/>
    <w:rsid w:val="000A58BE"/>
    <w:rsid w:val="000C455F"/>
    <w:rsid w:val="000C486C"/>
    <w:rsid w:val="000C7164"/>
    <w:rsid w:val="000D4D0A"/>
    <w:rsid w:val="000D4E77"/>
    <w:rsid w:val="000E56E0"/>
    <w:rsid w:val="00104FE9"/>
    <w:rsid w:val="001234DF"/>
    <w:rsid w:val="00142BCC"/>
    <w:rsid w:val="00147E09"/>
    <w:rsid w:val="00161583"/>
    <w:rsid w:val="001626B6"/>
    <w:rsid w:val="00163546"/>
    <w:rsid w:val="00163D10"/>
    <w:rsid w:val="00174799"/>
    <w:rsid w:val="0017796A"/>
    <w:rsid w:val="001B26B0"/>
    <w:rsid w:val="001C6290"/>
    <w:rsid w:val="001F7A78"/>
    <w:rsid w:val="002023BC"/>
    <w:rsid w:val="00212034"/>
    <w:rsid w:val="0021345D"/>
    <w:rsid w:val="00215E09"/>
    <w:rsid w:val="002233C9"/>
    <w:rsid w:val="002256A9"/>
    <w:rsid w:val="00226FA6"/>
    <w:rsid w:val="00235EC2"/>
    <w:rsid w:val="0024749D"/>
    <w:rsid w:val="00251388"/>
    <w:rsid w:val="00272FCB"/>
    <w:rsid w:val="00275EA1"/>
    <w:rsid w:val="00290F2F"/>
    <w:rsid w:val="00291CBA"/>
    <w:rsid w:val="002C38ED"/>
    <w:rsid w:val="003031DA"/>
    <w:rsid w:val="0030413D"/>
    <w:rsid w:val="0031003C"/>
    <w:rsid w:val="00332CB7"/>
    <w:rsid w:val="00347780"/>
    <w:rsid w:val="00350D5A"/>
    <w:rsid w:val="00354B35"/>
    <w:rsid w:val="003652A5"/>
    <w:rsid w:val="00365A9E"/>
    <w:rsid w:val="00374966"/>
    <w:rsid w:val="00377E0D"/>
    <w:rsid w:val="00382CEF"/>
    <w:rsid w:val="00394FEF"/>
    <w:rsid w:val="00397D9E"/>
    <w:rsid w:val="003A5D9A"/>
    <w:rsid w:val="003B1B3C"/>
    <w:rsid w:val="003B2B83"/>
    <w:rsid w:val="003B7B66"/>
    <w:rsid w:val="003C7FBB"/>
    <w:rsid w:val="00412D5E"/>
    <w:rsid w:val="004419C0"/>
    <w:rsid w:val="0044318E"/>
    <w:rsid w:val="00446740"/>
    <w:rsid w:val="00457FD8"/>
    <w:rsid w:val="004744D1"/>
    <w:rsid w:val="004923E1"/>
    <w:rsid w:val="00493AFE"/>
    <w:rsid w:val="00493D2D"/>
    <w:rsid w:val="00495F51"/>
    <w:rsid w:val="004B20FD"/>
    <w:rsid w:val="004B4A1D"/>
    <w:rsid w:val="004D0F71"/>
    <w:rsid w:val="004D6583"/>
    <w:rsid w:val="004F08D5"/>
    <w:rsid w:val="00501674"/>
    <w:rsid w:val="005020B2"/>
    <w:rsid w:val="0051301F"/>
    <w:rsid w:val="00532DF5"/>
    <w:rsid w:val="005357E4"/>
    <w:rsid w:val="005562BF"/>
    <w:rsid w:val="005639A2"/>
    <w:rsid w:val="00566966"/>
    <w:rsid w:val="00580D8E"/>
    <w:rsid w:val="00584626"/>
    <w:rsid w:val="005905DA"/>
    <w:rsid w:val="00597164"/>
    <w:rsid w:val="005A2925"/>
    <w:rsid w:val="005C35AE"/>
    <w:rsid w:val="005C5D54"/>
    <w:rsid w:val="005E187C"/>
    <w:rsid w:val="005E6894"/>
    <w:rsid w:val="005F1866"/>
    <w:rsid w:val="005F4BA6"/>
    <w:rsid w:val="00602985"/>
    <w:rsid w:val="00602B42"/>
    <w:rsid w:val="00607FFC"/>
    <w:rsid w:val="00611516"/>
    <w:rsid w:val="00611966"/>
    <w:rsid w:val="0061393F"/>
    <w:rsid w:val="00627B46"/>
    <w:rsid w:val="006344C3"/>
    <w:rsid w:val="00645979"/>
    <w:rsid w:val="00647A89"/>
    <w:rsid w:val="00655F8B"/>
    <w:rsid w:val="0067718B"/>
    <w:rsid w:val="006939F2"/>
    <w:rsid w:val="00697CB7"/>
    <w:rsid w:val="006A63A4"/>
    <w:rsid w:val="006B448A"/>
    <w:rsid w:val="006B4CCF"/>
    <w:rsid w:val="006D4808"/>
    <w:rsid w:val="006D7C82"/>
    <w:rsid w:val="006E5737"/>
    <w:rsid w:val="00701417"/>
    <w:rsid w:val="00713A7E"/>
    <w:rsid w:val="00717AF1"/>
    <w:rsid w:val="00750B56"/>
    <w:rsid w:val="00766A28"/>
    <w:rsid w:val="00775747"/>
    <w:rsid w:val="00777AE1"/>
    <w:rsid w:val="00784ED5"/>
    <w:rsid w:val="00792B67"/>
    <w:rsid w:val="007965CF"/>
    <w:rsid w:val="00797C56"/>
    <w:rsid w:val="007A31C4"/>
    <w:rsid w:val="007B7B5D"/>
    <w:rsid w:val="007C095E"/>
    <w:rsid w:val="007C3EB1"/>
    <w:rsid w:val="007C73F7"/>
    <w:rsid w:val="007D066C"/>
    <w:rsid w:val="007D19AC"/>
    <w:rsid w:val="007E4279"/>
    <w:rsid w:val="007E57D1"/>
    <w:rsid w:val="007F07EC"/>
    <w:rsid w:val="00815A7C"/>
    <w:rsid w:val="00825BAD"/>
    <w:rsid w:val="00831FAE"/>
    <w:rsid w:val="008364DD"/>
    <w:rsid w:val="00856236"/>
    <w:rsid w:val="00873463"/>
    <w:rsid w:val="00892CE0"/>
    <w:rsid w:val="008943E2"/>
    <w:rsid w:val="00897E04"/>
    <w:rsid w:val="008A0D13"/>
    <w:rsid w:val="008B2DFF"/>
    <w:rsid w:val="008C1B7E"/>
    <w:rsid w:val="008D5273"/>
    <w:rsid w:val="00911B01"/>
    <w:rsid w:val="00917AC5"/>
    <w:rsid w:val="009366F3"/>
    <w:rsid w:val="009673B5"/>
    <w:rsid w:val="00976262"/>
    <w:rsid w:val="0098159B"/>
    <w:rsid w:val="00992421"/>
    <w:rsid w:val="009A41D3"/>
    <w:rsid w:val="009A7FFE"/>
    <w:rsid w:val="009C2BD7"/>
    <w:rsid w:val="009E28FD"/>
    <w:rsid w:val="009E37A7"/>
    <w:rsid w:val="009E5DCF"/>
    <w:rsid w:val="009F081A"/>
    <w:rsid w:val="00A03FF7"/>
    <w:rsid w:val="00A0727A"/>
    <w:rsid w:val="00A07D1D"/>
    <w:rsid w:val="00A120A2"/>
    <w:rsid w:val="00A1210F"/>
    <w:rsid w:val="00A40B11"/>
    <w:rsid w:val="00A4610C"/>
    <w:rsid w:val="00A46F0F"/>
    <w:rsid w:val="00A51631"/>
    <w:rsid w:val="00A60446"/>
    <w:rsid w:val="00A66F73"/>
    <w:rsid w:val="00AB195A"/>
    <w:rsid w:val="00AC1252"/>
    <w:rsid w:val="00AC258F"/>
    <w:rsid w:val="00AF121B"/>
    <w:rsid w:val="00AF59E0"/>
    <w:rsid w:val="00B01C95"/>
    <w:rsid w:val="00B125D9"/>
    <w:rsid w:val="00B15125"/>
    <w:rsid w:val="00B164A3"/>
    <w:rsid w:val="00B21524"/>
    <w:rsid w:val="00B25842"/>
    <w:rsid w:val="00B27949"/>
    <w:rsid w:val="00B30992"/>
    <w:rsid w:val="00B4098F"/>
    <w:rsid w:val="00B448C9"/>
    <w:rsid w:val="00B46C7D"/>
    <w:rsid w:val="00B541DA"/>
    <w:rsid w:val="00B611CB"/>
    <w:rsid w:val="00B72978"/>
    <w:rsid w:val="00B82EAE"/>
    <w:rsid w:val="00B92EED"/>
    <w:rsid w:val="00BA2FDA"/>
    <w:rsid w:val="00BB1422"/>
    <w:rsid w:val="00BC38D0"/>
    <w:rsid w:val="00BC67A8"/>
    <w:rsid w:val="00BD2BC3"/>
    <w:rsid w:val="00BD3A57"/>
    <w:rsid w:val="00BE404A"/>
    <w:rsid w:val="00BE4968"/>
    <w:rsid w:val="00BF104A"/>
    <w:rsid w:val="00BF12E2"/>
    <w:rsid w:val="00BF7827"/>
    <w:rsid w:val="00C05F87"/>
    <w:rsid w:val="00C12366"/>
    <w:rsid w:val="00C3630F"/>
    <w:rsid w:val="00C41BC6"/>
    <w:rsid w:val="00C425B6"/>
    <w:rsid w:val="00C43506"/>
    <w:rsid w:val="00C472C0"/>
    <w:rsid w:val="00C54454"/>
    <w:rsid w:val="00C56139"/>
    <w:rsid w:val="00C70D74"/>
    <w:rsid w:val="00CA139F"/>
    <w:rsid w:val="00CA4610"/>
    <w:rsid w:val="00CA5437"/>
    <w:rsid w:val="00CE08CA"/>
    <w:rsid w:val="00CF2090"/>
    <w:rsid w:val="00CF5C6B"/>
    <w:rsid w:val="00CF6B7E"/>
    <w:rsid w:val="00D1312C"/>
    <w:rsid w:val="00D165EA"/>
    <w:rsid w:val="00D23713"/>
    <w:rsid w:val="00D27BD2"/>
    <w:rsid w:val="00D3011B"/>
    <w:rsid w:val="00D30AF8"/>
    <w:rsid w:val="00D45ECC"/>
    <w:rsid w:val="00D61A11"/>
    <w:rsid w:val="00D7345C"/>
    <w:rsid w:val="00D9423E"/>
    <w:rsid w:val="00D97B9C"/>
    <w:rsid w:val="00DB318E"/>
    <w:rsid w:val="00DB3F7D"/>
    <w:rsid w:val="00DC1604"/>
    <w:rsid w:val="00E14CC3"/>
    <w:rsid w:val="00E242EB"/>
    <w:rsid w:val="00E25388"/>
    <w:rsid w:val="00E33980"/>
    <w:rsid w:val="00E528A3"/>
    <w:rsid w:val="00E535D1"/>
    <w:rsid w:val="00E61B95"/>
    <w:rsid w:val="00E63611"/>
    <w:rsid w:val="00E714D2"/>
    <w:rsid w:val="00E74BA5"/>
    <w:rsid w:val="00E8060E"/>
    <w:rsid w:val="00E82807"/>
    <w:rsid w:val="00EB6D63"/>
    <w:rsid w:val="00EB7A58"/>
    <w:rsid w:val="00EC13A8"/>
    <w:rsid w:val="00EC1A93"/>
    <w:rsid w:val="00EC2B33"/>
    <w:rsid w:val="00EC4E54"/>
    <w:rsid w:val="00ED53D0"/>
    <w:rsid w:val="00EE4779"/>
    <w:rsid w:val="00EF0488"/>
    <w:rsid w:val="00EF5774"/>
    <w:rsid w:val="00F01406"/>
    <w:rsid w:val="00F1082B"/>
    <w:rsid w:val="00F1225F"/>
    <w:rsid w:val="00F13CFB"/>
    <w:rsid w:val="00F266C1"/>
    <w:rsid w:val="00F33A6F"/>
    <w:rsid w:val="00F33ED2"/>
    <w:rsid w:val="00F63E64"/>
    <w:rsid w:val="00F77618"/>
    <w:rsid w:val="00F84B4F"/>
    <w:rsid w:val="00F9156F"/>
    <w:rsid w:val="00FA38BE"/>
    <w:rsid w:val="00FB6E18"/>
    <w:rsid w:val="00FC4DAA"/>
    <w:rsid w:val="00FE59B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562BF"/>
  </w:style>
  <w:style w:type="paragraph" w:styleId="1">
    <w:name w:val="heading 1"/>
    <w:basedOn w:val="a"/>
    <w:next w:val="a"/>
    <w:qFormat/>
    <w:rsid w:val="005562BF"/>
    <w:pPr>
      <w:keepNext/>
      <w:jc w:val="center"/>
      <w:outlineLvl w:val="0"/>
    </w:pPr>
    <w:rPr>
      <w:rFonts w:ascii="TLB Times" w:hAnsi="TLB Times"/>
      <w:sz w:val="24"/>
    </w:rPr>
  </w:style>
  <w:style w:type="paragraph" w:styleId="2">
    <w:name w:val="heading 2"/>
    <w:basedOn w:val="a"/>
    <w:next w:val="a"/>
    <w:link w:val="20"/>
    <w:qFormat/>
    <w:rsid w:val="005562BF"/>
    <w:pPr>
      <w:keepNext/>
      <w:spacing w:line="360" w:lineRule="auto"/>
      <w:jc w:val="center"/>
      <w:outlineLvl w:val="1"/>
    </w:pPr>
    <w:rPr>
      <w:b/>
      <w:sz w:val="24"/>
    </w:rPr>
  </w:style>
  <w:style w:type="paragraph" w:styleId="3">
    <w:name w:val="heading 3"/>
    <w:basedOn w:val="a"/>
    <w:next w:val="a"/>
    <w:link w:val="30"/>
    <w:qFormat/>
    <w:rsid w:val="005562BF"/>
    <w:pPr>
      <w:keepNext/>
      <w:ind w:firstLine="6663"/>
      <w:outlineLvl w:val="2"/>
    </w:pPr>
    <w:rPr>
      <w:b/>
      <w:sz w:val="28"/>
      <w:lang w:val="en-US"/>
    </w:rPr>
  </w:style>
  <w:style w:type="paragraph" w:styleId="7">
    <w:name w:val="heading 7"/>
    <w:basedOn w:val="a"/>
    <w:next w:val="a"/>
    <w:qFormat/>
    <w:rsid w:val="005562BF"/>
    <w:pPr>
      <w:keepNext/>
      <w:jc w:val="center"/>
      <w:outlineLvl w:val="6"/>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62BF"/>
    <w:pPr>
      <w:jc w:val="both"/>
    </w:pPr>
    <w:rPr>
      <w:sz w:val="28"/>
      <w:lang w:val="en-US"/>
    </w:rPr>
  </w:style>
  <w:style w:type="paragraph" w:styleId="a5">
    <w:name w:val="Body Text Indent"/>
    <w:basedOn w:val="a"/>
    <w:rsid w:val="005562BF"/>
    <w:pPr>
      <w:ind w:left="567"/>
    </w:pPr>
    <w:rPr>
      <w:sz w:val="24"/>
    </w:rPr>
  </w:style>
  <w:style w:type="character" w:customStyle="1" w:styleId="20">
    <w:name w:val="Заголовок 2 Знак"/>
    <w:link w:val="2"/>
    <w:rsid w:val="00F1082B"/>
    <w:rPr>
      <w:b/>
      <w:sz w:val="24"/>
    </w:rPr>
  </w:style>
  <w:style w:type="character" w:customStyle="1" w:styleId="a4">
    <w:name w:val="Основной текст Знак"/>
    <w:basedOn w:val="a0"/>
    <w:link w:val="a3"/>
    <w:rsid w:val="00BC67A8"/>
    <w:rPr>
      <w:sz w:val="28"/>
      <w:lang w:val="en-US"/>
    </w:rPr>
  </w:style>
  <w:style w:type="paragraph" w:styleId="a6">
    <w:name w:val="Normal (Web)"/>
    <w:basedOn w:val="a"/>
    <w:uiPriority w:val="99"/>
    <w:unhideWhenUsed/>
    <w:qFormat/>
    <w:rsid w:val="00D97B9C"/>
    <w:pPr>
      <w:spacing w:before="100" w:beforeAutospacing="1" w:after="100" w:afterAutospacing="1"/>
    </w:pPr>
    <w:rPr>
      <w:sz w:val="24"/>
      <w:szCs w:val="24"/>
    </w:rPr>
  </w:style>
  <w:style w:type="paragraph" w:customStyle="1" w:styleId="formattext">
    <w:name w:val="formattext"/>
    <w:basedOn w:val="a"/>
    <w:rsid w:val="00EC13A8"/>
    <w:pPr>
      <w:spacing w:before="100" w:beforeAutospacing="1" w:after="100" w:afterAutospacing="1"/>
    </w:pPr>
    <w:rPr>
      <w:sz w:val="24"/>
      <w:szCs w:val="24"/>
    </w:rPr>
  </w:style>
  <w:style w:type="character" w:styleId="a7">
    <w:name w:val="Hyperlink"/>
    <w:basedOn w:val="a0"/>
    <w:unhideWhenUsed/>
    <w:rsid w:val="00EC13A8"/>
    <w:rPr>
      <w:color w:val="0000FF"/>
      <w:u w:val="single"/>
    </w:rPr>
  </w:style>
  <w:style w:type="paragraph" w:customStyle="1" w:styleId="headertext">
    <w:name w:val="headertext"/>
    <w:basedOn w:val="a"/>
    <w:rsid w:val="00EC13A8"/>
    <w:pPr>
      <w:spacing w:before="100" w:beforeAutospacing="1" w:after="100" w:afterAutospacing="1"/>
    </w:pPr>
    <w:rPr>
      <w:sz w:val="24"/>
      <w:szCs w:val="24"/>
    </w:rPr>
  </w:style>
  <w:style w:type="character" w:customStyle="1" w:styleId="change">
    <w:name w:val="change"/>
    <w:basedOn w:val="a0"/>
    <w:rsid w:val="00EC13A8"/>
  </w:style>
  <w:style w:type="character" w:customStyle="1" w:styleId="add">
    <w:name w:val="add"/>
    <w:basedOn w:val="a0"/>
    <w:rsid w:val="00EC13A8"/>
  </w:style>
  <w:style w:type="paragraph" w:styleId="a8">
    <w:name w:val="List Paragraph"/>
    <w:basedOn w:val="a"/>
    <w:uiPriority w:val="34"/>
    <w:qFormat/>
    <w:rsid w:val="00EC13A8"/>
    <w:pPr>
      <w:spacing w:after="200" w:line="276" w:lineRule="auto"/>
      <w:ind w:left="720"/>
      <w:contextualSpacing/>
    </w:pPr>
    <w:rPr>
      <w:rFonts w:ascii="Calibri" w:hAnsi="Calibri"/>
      <w:sz w:val="22"/>
      <w:szCs w:val="22"/>
    </w:rPr>
  </w:style>
  <w:style w:type="paragraph" w:customStyle="1" w:styleId="ConsPlusNormal">
    <w:name w:val="ConsPlusNormal"/>
    <w:rsid w:val="00FB6E18"/>
    <w:pPr>
      <w:widowControl w:val="0"/>
      <w:autoSpaceDE w:val="0"/>
      <w:autoSpaceDN w:val="0"/>
      <w:adjustRightInd w:val="0"/>
      <w:ind w:firstLine="720"/>
    </w:pPr>
    <w:rPr>
      <w:rFonts w:ascii="Arial" w:hAnsi="Arial" w:cs="Arial"/>
    </w:rPr>
  </w:style>
  <w:style w:type="character" w:customStyle="1" w:styleId="comment">
    <w:name w:val="comment"/>
    <w:basedOn w:val="a0"/>
    <w:rsid w:val="005F1866"/>
  </w:style>
  <w:style w:type="paragraph" w:customStyle="1" w:styleId="ConsNormal">
    <w:name w:val="ConsNormal"/>
    <w:rsid w:val="00A120A2"/>
    <w:pPr>
      <w:widowControl w:val="0"/>
      <w:autoSpaceDE w:val="0"/>
      <w:autoSpaceDN w:val="0"/>
      <w:adjustRightInd w:val="0"/>
      <w:ind w:firstLine="720"/>
    </w:pPr>
    <w:rPr>
      <w:sz w:val="24"/>
    </w:rPr>
  </w:style>
  <w:style w:type="paragraph" w:styleId="a9">
    <w:name w:val="Balloon Text"/>
    <w:basedOn w:val="a"/>
    <w:link w:val="aa"/>
    <w:uiPriority w:val="99"/>
    <w:unhideWhenUsed/>
    <w:rsid w:val="007A31C4"/>
    <w:rPr>
      <w:rFonts w:ascii="Tahoma" w:hAnsi="Tahoma"/>
      <w:sz w:val="16"/>
      <w:szCs w:val="16"/>
    </w:rPr>
  </w:style>
  <w:style w:type="character" w:customStyle="1" w:styleId="aa">
    <w:name w:val="Текст выноски Знак"/>
    <w:basedOn w:val="a0"/>
    <w:link w:val="a9"/>
    <w:uiPriority w:val="99"/>
    <w:rsid w:val="007A31C4"/>
    <w:rPr>
      <w:rFonts w:ascii="Tahoma" w:hAnsi="Tahoma"/>
      <w:sz w:val="16"/>
      <w:szCs w:val="16"/>
    </w:rPr>
  </w:style>
  <w:style w:type="character" w:customStyle="1" w:styleId="11">
    <w:name w:val="Основной текст11"/>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character" w:customStyle="1" w:styleId="12">
    <w:name w:val="Основной текст12"/>
    <w:basedOn w:val="a0"/>
    <w:rsid w:val="00775747"/>
    <w:rPr>
      <w:rFonts w:ascii="Times New Roman" w:eastAsia="Times New Roman" w:hAnsi="Times New Roman" w:cs="Times New Roman"/>
      <w:b w:val="0"/>
      <w:bCs w:val="0"/>
      <w:i w:val="0"/>
      <w:iCs w:val="0"/>
      <w:smallCaps w:val="0"/>
      <w:strike w:val="0"/>
      <w:spacing w:val="0"/>
      <w:sz w:val="27"/>
      <w:szCs w:val="27"/>
      <w:shd w:val="clear" w:color="auto" w:fill="FFFFFF"/>
    </w:rPr>
  </w:style>
  <w:style w:type="paragraph" w:customStyle="1" w:styleId="FORMATTEXT0">
    <w:name w:val=".FORMATTEXT"/>
    <w:uiPriority w:val="99"/>
    <w:rsid w:val="00797C56"/>
    <w:pPr>
      <w:widowControl w:val="0"/>
      <w:autoSpaceDE w:val="0"/>
      <w:autoSpaceDN w:val="0"/>
      <w:adjustRightInd w:val="0"/>
    </w:pPr>
    <w:rPr>
      <w:rFonts w:ascii="Arial" w:hAnsi="Arial" w:cs="Arial"/>
    </w:rPr>
  </w:style>
  <w:style w:type="paragraph" w:styleId="HTML">
    <w:name w:val="HTML Preformatted"/>
    <w:basedOn w:val="a"/>
    <w:link w:val="HTML0"/>
    <w:uiPriority w:val="99"/>
    <w:unhideWhenUsed/>
    <w:rsid w:val="003B7B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basedOn w:val="a0"/>
    <w:link w:val="HTML"/>
    <w:uiPriority w:val="99"/>
    <w:rsid w:val="003B7B66"/>
    <w:rPr>
      <w:rFonts w:ascii="Courier New" w:hAnsi="Courier New"/>
    </w:rPr>
  </w:style>
  <w:style w:type="paragraph" w:styleId="ab">
    <w:name w:val="No Spacing"/>
    <w:link w:val="ac"/>
    <w:uiPriority w:val="1"/>
    <w:qFormat/>
    <w:rsid w:val="003B7B66"/>
    <w:rPr>
      <w:sz w:val="24"/>
      <w:szCs w:val="24"/>
    </w:rPr>
  </w:style>
  <w:style w:type="paragraph" w:customStyle="1" w:styleId="ConsPlusTitle">
    <w:name w:val="ConsPlusTitle"/>
    <w:uiPriority w:val="99"/>
    <w:rsid w:val="003B7B66"/>
    <w:pPr>
      <w:widowControl w:val="0"/>
      <w:autoSpaceDE w:val="0"/>
      <w:autoSpaceDN w:val="0"/>
      <w:adjustRightInd w:val="0"/>
    </w:pPr>
    <w:rPr>
      <w:b/>
      <w:bCs/>
      <w:sz w:val="24"/>
      <w:szCs w:val="24"/>
    </w:rPr>
  </w:style>
  <w:style w:type="character" w:customStyle="1" w:styleId="ac">
    <w:name w:val="Без интервала Знак"/>
    <w:basedOn w:val="a0"/>
    <w:link w:val="ab"/>
    <w:uiPriority w:val="1"/>
    <w:locked/>
    <w:rsid w:val="003B7B66"/>
    <w:rPr>
      <w:sz w:val="24"/>
      <w:szCs w:val="24"/>
    </w:rPr>
  </w:style>
  <w:style w:type="paragraph" w:customStyle="1" w:styleId="Heading1">
    <w:name w:val="Heading 1"/>
    <w:basedOn w:val="a"/>
    <w:uiPriority w:val="1"/>
    <w:qFormat/>
    <w:rsid w:val="003B7B66"/>
    <w:pPr>
      <w:widowControl w:val="0"/>
      <w:autoSpaceDE w:val="0"/>
      <w:autoSpaceDN w:val="0"/>
      <w:ind w:left="384"/>
      <w:outlineLvl w:val="1"/>
    </w:pPr>
    <w:rPr>
      <w:rFonts w:ascii="Liberation Serif" w:eastAsia="Liberation Serif" w:hAnsi="Liberation Serif" w:cs="Liberation Serif"/>
      <w:b/>
      <w:bCs/>
      <w:sz w:val="28"/>
      <w:szCs w:val="28"/>
      <w:lang w:bidi="ru-RU"/>
    </w:rPr>
  </w:style>
  <w:style w:type="character" w:styleId="ad">
    <w:name w:val="Strong"/>
    <w:basedOn w:val="a0"/>
    <w:uiPriority w:val="22"/>
    <w:qFormat/>
    <w:rsid w:val="003B7B66"/>
    <w:rPr>
      <w:b/>
      <w:bCs/>
    </w:rPr>
  </w:style>
  <w:style w:type="table" w:styleId="ae">
    <w:name w:val="Table Grid"/>
    <w:basedOn w:val="a1"/>
    <w:rsid w:val="000002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rsid w:val="00825BAD"/>
    <w:rPr>
      <w:b/>
      <w:sz w:val="28"/>
      <w:lang w:val="en-US"/>
    </w:rPr>
  </w:style>
  <w:style w:type="paragraph" w:styleId="af">
    <w:name w:val="Block Text"/>
    <w:basedOn w:val="a"/>
    <w:unhideWhenUsed/>
    <w:rsid w:val="007C3EB1"/>
    <w:pPr>
      <w:widowControl w:val="0"/>
      <w:shd w:val="clear" w:color="auto" w:fill="FFFFFF"/>
      <w:snapToGrid w:val="0"/>
      <w:spacing w:line="236" w:lineRule="exact"/>
      <w:ind w:left="587" w:right="6426"/>
      <w:jc w:val="both"/>
    </w:pPr>
    <w:rPr>
      <w:b/>
      <w:color w:val="000000"/>
      <w:sz w:val="28"/>
    </w:rPr>
  </w:style>
</w:styles>
</file>

<file path=word/webSettings.xml><?xml version="1.0" encoding="utf-8"?>
<w:webSettings xmlns:r="http://schemas.openxmlformats.org/officeDocument/2006/relationships" xmlns:w="http://schemas.openxmlformats.org/wordprocessingml/2006/main">
  <w:divs>
    <w:div w:id="727844658">
      <w:bodyDiv w:val="1"/>
      <w:marLeft w:val="0"/>
      <w:marRight w:val="0"/>
      <w:marTop w:val="0"/>
      <w:marBottom w:val="0"/>
      <w:divBdr>
        <w:top w:val="none" w:sz="0" w:space="0" w:color="auto"/>
        <w:left w:val="none" w:sz="0" w:space="0" w:color="auto"/>
        <w:bottom w:val="none" w:sz="0" w:space="0" w:color="auto"/>
        <w:right w:val="none" w:sz="0" w:space="0" w:color="auto"/>
      </w:divBdr>
    </w:div>
    <w:div w:id="1220553073">
      <w:bodyDiv w:val="1"/>
      <w:marLeft w:val="0"/>
      <w:marRight w:val="0"/>
      <w:marTop w:val="0"/>
      <w:marBottom w:val="0"/>
      <w:divBdr>
        <w:top w:val="none" w:sz="0" w:space="0" w:color="auto"/>
        <w:left w:val="none" w:sz="0" w:space="0" w:color="auto"/>
        <w:bottom w:val="none" w:sz="0" w:space="0" w:color="auto"/>
        <w:right w:val="none" w:sz="0" w:space="0" w:color="auto"/>
      </w:divBdr>
      <w:divsChild>
        <w:div w:id="2115128541">
          <w:marLeft w:val="0"/>
          <w:marRight w:val="0"/>
          <w:marTop w:val="0"/>
          <w:marBottom w:val="0"/>
          <w:divBdr>
            <w:top w:val="none" w:sz="0" w:space="0" w:color="auto"/>
            <w:left w:val="none" w:sz="0" w:space="0" w:color="auto"/>
            <w:bottom w:val="none" w:sz="0" w:space="0" w:color="auto"/>
            <w:right w:val="none" w:sz="0" w:space="0" w:color="auto"/>
          </w:divBdr>
          <w:divsChild>
            <w:div w:id="693502692">
              <w:marLeft w:val="0"/>
              <w:marRight w:val="0"/>
              <w:marTop w:val="0"/>
              <w:marBottom w:val="0"/>
              <w:divBdr>
                <w:top w:val="none" w:sz="0" w:space="0" w:color="auto"/>
                <w:left w:val="none" w:sz="0" w:space="0" w:color="auto"/>
                <w:bottom w:val="none" w:sz="0" w:space="0" w:color="auto"/>
                <w:right w:val="none" w:sz="0" w:space="0" w:color="auto"/>
              </w:divBdr>
              <w:divsChild>
                <w:div w:id="1047989767">
                  <w:marLeft w:val="0"/>
                  <w:marRight w:val="0"/>
                  <w:marTop w:val="0"/>
                  <w:marBottom w:val="0"/>
                  <w:divBdr>
                    <w:top w:val="none" w:sz="0" w:space="0" w:color="auto"/>
                    <w:left w:val="none" w:sz="0" w:space="0" w:color="auto"/>
                    <w:bottom w:val="none" w:sz="0" w:space="0" w:color="auto"/>
                    <w:right w:val="none" w:sz="0" w:space="0" w:color="auto"/>
                  </w:divBdr>
                  <w:divsChild>
                    <w:div w:id="1911379408">
                      <w:marLeft w:val="0"/>
                      <w:marRight w:val="0"/>
                      <w:marTop w:val="0"/>
                      <w:marBottom w:val="0"/>
                      <w:divBdr>
                        <w:top w:val="none" w:sz="0" w:space="0" w:color="auto"/>
                        <w:left w:val="none" w:sz="0" w:space="0" w:color="auto"/>
                        <w:bottom w:val="none" w:sz="0" w:space="0" w:color="auto"/>
                        <w:right w:val="none" w:sz="0" w:space="0" w:color="auto"/>
                      </w:divBdr>
                      <w:divsChild>
                        <w:div w:id="1424523081">
                          <w:marLeft w:val="0"/>
                          <w:marRight w:val="0"/>
                          <w:marTop w:val="0"/>
                          <w:marBottom w:val="0"/>
                          <w:divBdr>
                            <w:top w:val="none" w:sz="0" w:space="0" w:color="auto"/>
                            <w:left w:val="none" w:sz="0" w:space="0" w:color="auto"/>
                            <w:bottom w:val="none" w:sz="0" w:space="0" w:color="auto"/>
                            <w:right w:val="none" w:sz="0" w:space="0" w:color="auto"/>
                          </w:divBdr>
                          <w:divsChild>
                            <w:div w:id="1149051952">
                              <w:marLeft w:val="0"/>
                              <w:marRight w:val="0"/>
                              <w:marTop w:val="0"/>
                              <w:marBottom w:val="0"/>
                              <w:divBdr>
                                <w:top w:val="none" w:sz="0" w:space="0" w:color="auto"/>
                                <w:left w:val="none" w:sz="0" w:space="0" w:color="auto"/>
                                <w:bottom w:val="none" w:sz="0" w:space="0" w:color="auto"/>
                                <w:right w:val="none" w:sz="0" w:space="0" w:color="auto"/>
                              </w:divBdr>
                              <w:divsChild>
                                <w:div w:id="771583656">
                                  <w:marLeft w:val="0"/>
                                  <w:marRight w:val="0"/>
                                  <w:marTop w:val="0"/>
                                  <w:marBottom w:val="0"/>
                                  <w:divBdr>
                                    <w:top w:val="none" w:sz="0" w:space="0" w:color="auto"/>
                                    <w:left w:val="none" w:sz="0" w:space="0" w:color="auto"/>
                                    <w:bottom w:val="none" w:sz="0" w:space="0" w:color="auto"/>
                                    <w:right w:val="none" w:sz="0" w:space="0" w:color="auto"/>
                                  </w:divBdr>
                                  <w:divsChild>
                                    <w:div w:id="118752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611626">
                          <w:marLeft w:val="0"/>
                          <w:marRight w:val="0"/>
                          <w:marTop w:val="0"/>
                          <w:marBottom w:val="0"/>
                          <w:divBdr>
                            <w:top w:val="none" w:sz="0" w:space="0" w:color="auto"/>
                            <w:left w:val="none" w:sz="0" w:space="0" w:color="auto"/>
                            <w:bottom w:val="none" w:sz="0" w:space="0" w:color="auto"/>
                            <w:right w:val="none" w:sz="0" w:space="0" w:color="auto"/>
                          </w:divBdr>
                          <w:divsChild>
                            <w:div w:id="1075514725">
                              <w:marLeft w:val="0"/>
                              <w:marRight w:val="0"/>
                              <w:marTop w:val="0"/>
                              <w:marBottom w:val="0"/>
                              <w:divBdr>
                                <w:top w:val="none" w:sz="0" w:space="0" w:color="auto"/>
                                <w:left w:val="none" w:sz="0" w:space="0" w:color="auto"/>
                                <w:bottom w:val="none" w:sz="0" w:space="0" w:color="auto"/>
                                <w:right w:val="none" w:sz="0" w:space="0" w:color="auto"/>
                              </w:divBdr>
                              <w:divsChild>
                                <w:div w:id="140461169">
                                  <w:marLeft w:val="0"/>
                                  <w:marRight w:val="0"/>
                                  <w:marTop w:val="0"/>
                                  <w:marBottom w:val="0"/>
                                  <w:divBdr>
                                    <w:top w:val="none" w:sz="0" w:space="0" w:color="auto"/>
                                    <w:left w:val="none" w:sz="0" w:space="0" w:color="auto"/>
                                    <w:bottom w:val="none" w:sz="0" w:space="0" w:color="auto"/>
                                    <w:right w:val="none" w:sz="0" w:space="0" w:color="auto"/>
                                  </w:divBdr>
                                  <w:divsChild>
                                    <w:div w:id="113930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320632">
      <w:bodyDiv w:val="1"/>
      <w:marLeft w:val="0"/>
      <w:marRight w:val="0"/>
      <w:marTop w:val="0"/>
      <w:marBottom w:val="0"/>
      <w:divBdr>
        <w:top w:val="none" w:sz="0" w:space="0" w:color="auto"/>
        <w:left w:val="none" w:sz="0" w:space="0" w:color="auto"/>
        <w:bottom w:val="none" w:sz="0" w:space="0" w:color="auto"/>
        <w:right w:val="none" w:sz="0" w:space="0" w:color="auto"/>
      </w:divBdr>
      <w:divsChild>
        <w:div w:id="1095633396">
          <w:marLeft w:val="0"/>
          <w:marRight w:val="0"/>
          <w:marTop w:val="0"/>
          <w:marBottom w:val="0"/>
          <w:divBdr>
            <w:top w:val="none" w:sz="0" w:space="0" w:color="auto"/>
            <w:left w:val="none" w:sz="0" w:space="0" w:color="auto"/>
            <w:bottom w:val="none" w:sz="0" w:space="0" w:color="auto"/>
            <w:right w:val="none" w:sz="0" w:space="0" w:color="auto"/>
          </w:divBdr>
          <w:divsChild>
            <w:div w:id="776489604">
              <w:marLeft w:val="0"/>
              <w:marRight w:val="0"/>
              <w:marTop w:val="0"/>
              <w:marBottom w:val="0"/>
              <w:divBdr>
                <w:top w:val="none" w:sz="0" w:space="0" w:color="auto"/>
                <w:left w:val="none" w:sz="0" w:space="0" w:color="auto"/>
                <w:bottom w:val="none" w:sz="0" w:space="0" w:color="auto"/>
                <w:right w:val="none" w:sz="0" w:space="0" w:color="auto"/>
              </w:divBdr>
              <w:divsChild>
                <w:div w:id="2134904484">
                  <w:marLeft w:val="0"/>
                  <w:marRight w:val="0"/>
                  <w:marTop w:val="0"/>
                  <w:marBottom w:val="0"/>
                  <w:divBdr>
                    <w:top w:val="none" w:sz="0" w:space="0" w:color="auto"/>
                    <w:left w:val="none" w:sz="0" w:space="0" w:color="auto"/>
                    <w:bottom w:val="none" w:sz="0" w:space="0" w:color="auto"/>
                    <w:right w:val="none" w:sz="0" w:space="0" w:color="auto"/>
                  </w:divBdr>
                  <w:divsChild>
                    <w:div w:id="679963418">
                      <w:marLeft w:val="0"/>
                      <w:marRight w:val="0"/>
                      <w:marTop w:val="0"/>
                      <w:marBottom w:val="0"/>
                      <w:divBdr>
                        <w:top w:val="none" w:sz="0" w:space="0" w:color="auto"/>
                        <w:left w:val="none" w:sz="0" w:space="0" w:color="auto"/>
                        <w:bottom w:val="none" w:sz="0" w:space="0" w:color="auto"/>
                        <w:right w:val="none" w:sz="0" w:space="0" w:color="auto"/>
                      </w:divBdr>
                      <w:divsChild>
                        <w:div w:id="91629018">
                          <w:marLeft w:val="0"/>
                          <w:marRight w:val="0"/>
                          <w:marTop w:val="0"/>
                          <w:marBottom w:val="0"/>
                          <w:divBdr>
                            <w:top w:val="none" w:sz="0" w:space="0" w:color="auto"/>
                            <w:left w:val="none" w:sz="0" w:space="0" w:color="auto"/>
                            <w:bottom w:val="none" w:sz="0" w:space="0" w:color="auto"/>
                            <w:right w:val="none" w:sz="0" w:space="0" w:color="auto"/>
                          </w:divBdr>
                          <w:divsChild>
                            <w:div w:id="1775903209">
                              <w:marLeft w:val="0"/>
                              <w:marRight w:val="0"/>
                              <w:marTop w:val="0"/>
                              <w:marBottom w:val="0"/>
                              <w:divBdr>
                                <w:top w:val="none" w:sz="0" w:space="0" w:color="auto"/>
                                <w:left w:val="none" w:sz="0" w:space="0" w:color="auto"/>
                                <w:bottom w:val="none" w:sz="0" w:space="0" w:color="auto"/>
                                <w:right w:val="none" w:sz="0" w:space="0" w:color="auto"/>
                              </w:divBdr>
                              <w:divsChild>
                                <w:div w:id="874269160">
                                  <w:marLeft w:val="0"/>
                                  <w:marRight w:val="0"/>
                                  <w:marTop w:val="0"/>
                                  <w:marBottom w:val="0"/>
                                  <w:divBdr>
                                    <w:top w:val="none" w:sz="0" w:space="0" w:color="auto"/>
                                    <w:left w:val="none" w:sz="0" w:space="0" w:color="auto"/>
                                    <w:bottom w:val="none" w:sz="0" w:space="0" w:color="auto"/>
                                    <w:right w:val="none" w:sz="0" w:space="0" w:color="auto"/>
                                  </w:divBdr>
                                  <w:divsChild>
                                    <w:div w:id="212953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225300">
                          <w:marLeft w:val="0"/>
                          <w:marRight w:val="0"/>
                          <w:marTop w:val="0"/>
                          <w:marBottom w:val="0"/>
                          <w:divBdr>
                            <w:top w:val="none" w:sz="0" w:space="0" w:color="auto"/>
                            <w:left w:val="none" w:sz="0" w:space="0" w:color="auto"/>
                            <w:bottom w:val="none" w:sz="0" w:space="0" w:color="auto"/>
                            <w:right w:val="none" w:sz="0" w:space="0" w:color="auto"/>
                          </w:divBdr>
                          <w:divsChild>
                            <w:div w:id="1405950867">
                              <w:marLeft w:val="0"/>
                              <w:marRight w:val="0"/>
                              <w:marTop w:val="0"/>
                              <w:marBottom w:val="0"/>
                              <w:divBdr>
                                <w:top w:val="none" w:sz="0" w:space="0" w:color="auto"/>
                                <w:left w:val="none" w:sz="0" w:space="0" w:color="auto"/>
                                <w:bottom w:val="none" w:sz="0" w:space="0" w:color="auto"/>
                                <w:right w:val="none" w:sz="0" w:space="0" w:color="auto"/>
                              </w:divBdr>
                              <w:divsChild>
                                <w:div w:id="121076039">
                                  <w:marLeft w:val="0"/>
                                  <w:marRight w:val="0"/>
                                  <w:marTop w:val="0"/>
                                  <w:marBottom w:val="0"/>
                                  <w:divBdr>
                                    <w:top w:val="none" w:sz="0" w:space="0" w:color="auto"/>
                                    <w:left w:val="none" w:sz="0" w:space="0" w:color="auto"/>
                                    <w:bottom w:val="none" w:sz="0" w:space="0" w:color="auto"/>
                                    <w:right w:val="none" w:sz="0" w:space="0" w:color="auto"/>
                                  </w:divBdr>
                                  <w:divsChild>
                                    <w:div w:id="160576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347</Words>
  <Characters>1979</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Алексеевский Райсовет</Company>
  <LinksUpToDate>false</LinksUpToDate>
  <CharactersWithSpaces>2322</CharactersWithSpaces>
  <SharedDoc>false</SharedDoc>
  <HLinks>
    <vt:vector size="6" baseType="variant">
      <vt:variant>
        <vt:i4>4522071</vt:i4>
      </vt:variant>
      <vt:variant>
        <vt:i4>0</vt:i4>
      </vt:variant>
      <vt:variant>
        <vt:i4>0</vt:i4>
      </vt:variant>
      <vt:variant>
        <vt:i4>5</vt:i4>
      </vt:variant>
      <vt:variant>
        <vt:lpwstr>javascript:;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Танюха</dc:creator>
  <cp:keywords/>
  <cp:lastModifiedBy>Admin</cp:lastModifiedBy>
  <cp:revision>33</cp:revision>
  <cp:lastPrinted>2021-03-11T05:34:00Z</cp:lastPrinted>
  <dcterms:created xsi:type="dcterms:W3CDTF">2019-10-22T12:50:00Z</dcterms:created>
  <dcterms:modified xsi:type="dcterms:W3CDTF">2021-03-11T08:26:00Z</dcterms:modified>
</cp:coreProperties>
</file>