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F2" w:rsidRDefault="00145BF2" w:rsidP="00882CB4">
      <w:pPr>
        <w:rPr>
          <w:b/>
          <w:bCs/>
          <w:sz w:val="29"/>
        </w:rPr>
      </w:pP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F540D9" w:rsidTr="0066552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АЛЕКСЕЕВСКИЙ 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F540D9">
              <w:t xml:space="preserve"> </w:t>
            </w:r>
            <w:r w:rsidRPr="00196605">
              <w:rPr>
                <w:sz w:val="28"/>
                <w:szCs w:val="28"/>
              </w:rPr>
              <w:t>РАЙОННЫЙ СОВЕТ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F540D9" w:rsidRPr="00377F1B" w:rsidRDefault="00F540D9" w:rsidP="00665526">
            <w:pPr>
              <w:pStyle w:val="a6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Default="00F540D9" w:rsidP="00665526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АЛЕКСЕЕВСК</w:t>
            </w:r>
          </w:p>
          <w:p w:rsidR="00F540D9" w:rsidRPr="00DC7A72" w:rsidRDefault="00F540D9" w:rsidP="00665526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РАЙОН СОВЕТЫ</w:t>
            </w:r>
          </w:p>
        </w:tc>
      </w:tr>
      <w:tr w:rsidR="00F540D9" w:rsidTr="0066552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:rsidR="000F3634" w:rsidRDefault="000F3634" w:rsidP="000F3634">
            <w:pPr>
              <w:spacing w:line="360" w:lineRule="auto"/>
            </w:pPr>
          </w:p>
          <w:p w:rsidR="00F540D9" w:rsidRPr="000F3634" w:rsidRDefault="00274FBF" w:rsidP="000F3634">
            <w:pPr>
              <w:spacing w:line="360" w:lineRule="auto"/>
              <w:jc w:val="center"/>
            </w:pPr>
            <w:r>
              <w:t>_______________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Pr="00862F0A" w:rsidRDefault="00F540D9" w:rsidP="00665526">
            <w:pPr>
              <w:ind w:left="-70" w:right="-70"/>
              <w:jc w:val="center"/>
              <w:rPr>
                <w:sz w:val="18"/>
                <w:szCs w:val="18"/>
              </w:rPr>
            </w:pPr>
            <w:r w:rsidRPr="00862F0A">
              <w:rPr>
                <w:sz w:val="18"/>
                <w:szCs w:val="18"/>
                <w:lang w:val="tt-RU"/>
              </w:rPr>
              <w:t>п</w:t>
            </w:r>
            <w:r w:rsidRPr="00862F0A">
              <w:rPr>
                <w:sz w:val="18"/>
                <w:szCs w:val="18"/>
              </w:rPr>
              <w:t>.г.т. Алексеевское</w:t>
            </w:r>
            <w:r w:rsidRPr="00862F0A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pStyle w:val="2"/>
              <w:rPr>
                <w:szCs w:val="28"/>
              </w:rPr>
            </w:pPr>
            <w:r w:rsidRPr="00692AE5">
              <w:rPr>
                <w:szCs w:val="28"/>
              </w:rPr>
              <w:t>КАРАР</w:t>
            </w:r>
          </w:p>
          <w:p w:rsidR="00545CFB" w:rsidRPr="00545CFB" w:rsidRDefault="00545CFB" w:rsidP="00545CFB"/>
          <w:p w:rsidR="00274FBF" w:rsidRDefault="00274FBF" w:rsidP="000F3634">
            <w:pPr>
              <w:jc w:val="center"/>
            </w:pPr>
          </w:p>
          <w:p w:rsidR="00F540D9" w:rsidRPr="00862F0A" w:rsidRDefault="00F540D9" w:rsidP="00274FBF">
            <w:pPr>
              <w:jc w:val="center"/>
            </w:pPr>
            <w:r w:rsidRPr="00862F0A">
              <w:t>№</w:t>
            </w:r>
            <w:r w:rsidR="000F3634">
              <w:t xml:space="preserve"> </w:t>
            </w:r>
            <w:r w:rsidR="00274FBF">
              <w:t>_______</w:t>
            </w:r>
          </w:p>
        </w:tc>
      </w:tr>
    </w:tbl>
    <w:p w:rsidR="005D5723" w:rsidRDefault="005D5723" w:rsidP="00705C16">
      <w:pPr>
        <w:pStyle w:val="21"/>
        <w:jc w:val="left"/>
        <w:rPr>
          <w:b/>
          <w:sz w:val="36"/>
          <w:szCs w:val="36"/>
        </w:rPr>
      </w:pPr>
    </w:p>
    <w:p w:rsidR="00C0527E" w:rsidRDefault="00C0527E" w:rsidP="00982363">
      <w:pPr>
        <w:pStyle w:val="21"/>
        <w:jc w:val="left"/>
        <w:rPr>
          <w:b/>
          <w:bCs/>
        </w:rPr>
      </w:pPr>
      <w:r>
        <w:rPr>
          <w:b/>
          <w:bCs/>
        </w:rPr>
        <w:t xml:space="preserve">О внесении </w:t>
      </w:r>
      <w:r w:rsidR="00AA64C5">
        <w:rPr>
          <w:b/>
          <w:bCs/>
        </w:rPr>
        <w:t>изменений в Положение</w:t>
      </w:r>
    </w:p>
    <w:p w:rsidR="009D4DC2" w:rsidRDefault="00585CEE" w:rsidP="009D4DC2">
      <w:pPr>
        <w:pStyle w:val="21"/>
        <w:jc w:val="left"/>
        <w:rPr>
          <w:b/>
        </w:rPr>
      </w:pPr>
      <w:r w:rsidRPr="006D0767">
        <w:rPr>
          <w:b/>
        </w:rPr>
        <w:t xml:space="preserve">о </w:t>
      </w:r>
      <w:r w:rsidR="006D0767" w:rsidRPr="006D0767">
        <w:rPr>
          <w:b/>
        </w:rPr>
        <w:t xml:space="preserve"> </w:t>
      </w:r>
      <w:r w:rsidR="009D4DC2">
        <w:rPr>
          <w:b/>
        </w:rPr>
        <w:t xml:space="preserve">Контрольно-счетной палате </w:t>
      </w:r>
    </w:p>
    <w:p w:rsidR="009D4DC2" w:rsidRDefault="009D4DC2" w:rsidP="009D4DC2">
      <w:pPr>
        <w:pStyle w:val="21"/>
        <w:jc w:val="left"/>
        <w:rPr>
          <w:b/>
        </w:rPr>
      </w:pPr>
      <w:r>
        <w:rPr>
          <w:b/>
        </w:rPr>
        <w:t>Алексеевского муниципального района</w:t>
      </w:r>
    </w:p>
    <w:p w:rsidR="00584A63" w:rsidRDefault="009D4DC2" w:rsidP="00584A63">
      <w:pPr>
        <w:pStyle w:val="21"/>
        <w:jc w:val="left"/>
        <w:rPr>
          <w:b/>
        </w:rPr>
      </w:pPr>
      <w:r>
        <w:rPr>
          <w:b/>
        </w:rPr>
        <w:t>Республики Татарстан</w:t>
      </w:r>
    </w:p>
    <w:p w:rsidR="00584A63" w:rsidRDefault="00584A63" w:rsidP="00584A63">
      <w:pPr>
        <w:pStyle w:val="21"/>
        <w:jc w:val="left"/>
        <w:rPr>
          <w:b/>
        </w:rPr>
      </w:pPr>
    </w:p>
    <w:p w:rsidR="00584A63" w:rsidRDefault="00584A63" w:rsidP="00584A63">
      <w:pPr>
        <w:pStyle w:val="21"/>
        <w:rPr>
          <w:b/>
        </w:rPr>
      </w:pPr>
    </w:p>
    <w:p w:rsidR="00F57A5A" w:rsidRPr="00F57A5A" w:rsidRDefault="00C0527E" w:rsidP="00F57A5A">
      <w:pPr>
        <w:ind w:firstLine="567"/>
        <w:jc w:val="both"/>
        <w:rPr>
          <w:sz w:val="28"/>
          <w:szCs w:val="28"/>
        </w:rPr>
      </w:pPr>
      <w:r w:rsidRPr="00F57A5A">
        <w:rPr>
          <w:sz w:val="28"/>
          <w:szCs w:val="28"/>
        </w:rPr>
        <w:t>В целях приведения в соответстви</w:t>
      </w:r>
      <w:r w:rsidR="00A323B4" w:rsidRPr="00F57A5A">
        <w:rPr>
          <w:sz w:val="28"/>
          <w:szCs w:val="28"/>
        </w:rPr>
        <w:t>е действующему законодательству,</w:t>
      </w:r>
      <w:r w:rsidRPr="00F57A5A">
        <w:rPr>
          <w:sz w:val="28"/>
          <w:szCs w:val="28"/>
        </w:rPr>
        <w:t xml:space="preserve"> </w:t>
      </w:r>
      <w:r w:rsidR="005D5723" w:rsidRPr="00F57A5A">
        <w:rPr>
          <w:sz w:val="28"/>
          <w:szCs w:val="28"/>
        </w:rPr>
        <w:t xml:space="preserve">в том числе </w:t>
      </w:r>
      <w:r w:rsidR="00F57A5A" w:rsidRPr="00F57A5A">
        <w:rPr>
          <w:sz w:val="28"/>
          <w:szCs w:val="28"/>
        </w:rPr>
        <w:t>положениям Постановления Правительства Р</w:t>
      </w:r>
      <w:r w:rsidR="00F57A5A">
        <w:rPr>
          <w:sz w:val="28"/>
          <w:szCs w:val="28"/>
        </w:rPr>
        <w:t xml:space="preserve">оссийской </w:t>
      </w:r>
      <w:r w:rsidR="00F57A5A" w:rsidRPr="00F57A5A">
        <w:rPr>
          <w:sz w:val="28"/>
          <w:szCs w:val="28"/>
        </w:rPr>
        <w:t>Ф</w:t>
      </w:r>
      <w:r w:rsidR="00F57A5A">
        <w:rPr>
          <w:sz w:val="28"/>
          <w:szCs w:val="28"/>
        </w:rPr>
        <w:t>едерации</w:t>
      </w:r>
      <w:r w:rsidR="00F57A5A" w:rsidRPr="00F57A5A">
        <w:rPr>
          <w:sz w:val="28"/>
          <w:szCs w:val="28"/>
        </w:rPr>
        <w:t xml:space="preserve"> от 06 февраля 2020 года № 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</w:t>
      </w:r>
    </w:p>
    <w:p w:rsidR="00584A63" w:rsidRDefault="00584A63" w:rsidP="00F57A5A">
      <w:pPr>
        <w:pStyle w:val="21"/>
        <w:ind w:firstLine="567"/>
        <w:rPr>
          <w:szCs w:val="20"/>
        </w:rPr>
      </w:pPr>
    </w:p>
    <w:p w:rsidR="007547E5" w:rsidRDefault="00145BF2" w:rsidP="00982363">
      <w:pPr>
        <w:pStyle w:val="2"/>
        <w:widowControl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Совет </w:t>
      </w:r>
      <w:r w:rsidR="00D95F70">
        <w:rPr>
          <w:szCs w:val="20"/>
        </w:rPr>
        <w:t>Алексеевского</w:t>
      </w:r>
      <w:r w:rsidR="00F540D9">
        <w:rPr>
          <w:szCs w:val="20"/>
        </w:rPr>
        <w:t xml:space="preserve"> муниципального района решил:</w:t>
      </w:r>
    </w:p>
    <w:p w:rsidR="005D5723" w:rsidRDefault="005D5723" w:rsidP="00982363">
      <w:pPr>
        <w:pStyle w:val="21"/>
        <w:rPr>
          <w:sz w:val="24"/>
        </w:rPr>
      </w:pPr>
    </w:p>
    <w:p w:rsidR="00C0527E" w:rsidRPr="009D4DC2" w:rsidRDefault="006D0767" w:rsidP="00982363">
      <w:pPr>
        <w:pStyle w:val="21"/>
        <w:numPr>
          <w:ilvl w:val="0"/>
          <w:numId w:val="5"/>
        </w:numPr>
        <w:ind w:left="0" w:firstLine="284"/>
        <w:rPr>
          <w:b/>
        </w:rPr>
      </w:pPr>
      <w:r>
        <w:rPr>
          <w:szCs w:val="28"/>
        </w:rPr>
        <w:t>Внести изменения в</w:t>
      </w:r>
      <w:r w:rsidR="00C0527E" w:rsidRPr="00585CEE">
        <w:rPr>
          <w:szCs w:val="28"/>
        </w:rPr>
        <w:t xml:space="preserve"> </w:t>
      </w:r>
      <w:r w:rsidR="005D5723" w:rsidRPr="005D5723">
        <w:rPr>
          <w:szCs w:val="28"/>
        </w:rPr>
        <w:t xml:space="preserve">Положение </w:t>
      </w:r>
      <w:r w:rsidR="005D5723">
        <w:t>о</w:t>
      </w:r>
      <w:r w:rsidR="005D5723" w:rsidRPr="005D5723">
        <w:t xml:space="preserve"> </w:t>
      </w:r>
      <w:r w:rsidR="009D4DC2">
        <w:t>Контрольно-счетной палате Алексеевского муниципального района Республики Татарстан</w:t>
      </w:r>
      <w:r w:rsidR="00C0527E" w:rsidRPr="005D5723">
        <w:rPr>
          <w:szCs w:val="28"/>
        </w:rPr>
        <w:t xml:space="preserve">, </w:t>
      </w:r>
      <w:r w:rsidR="00585CEE" w:rsidRPr="005D5723">
        <w:rPr>
          <w:szCs w:val="28"/>
        </w:rPr>
        <w:t>утвержденно</w:t>
      </w:r>
      <w:r w:rsidR="00C0527E" w:rsidRPr="005D5723">
        <w:rPr>
          <w:szCs w:val="28"/>
        </w:rPr>
        <w:t xml:space="preserve">е Решением Алексеевского районного Совета Алексеевского муниципального района Республики Татарстан от </w:t>
      </w:r>
      <w:r w:rsidR="009D4DC2">
        <w:rPr>
          <w:szCs w:val="28"/>
        </w:rPr>
        <w:t>28.10.2011 года № 1</w:t>
      </w:r>
      <w:r w:rsidR="005D5723">
        <w:rPr>
          <w:szCs w:val="28"/>
        </w:rPr>
        <w:t>3</w:t>
      </w:r>
      <w:r w:rsidR="009D4DC2">
        <w:rPr>
          <w:szCs w:val="28"/>
        </w:rPr>
        <w:t>2</w:t>
      </w:r>
      <w:r w:rsidR="00C0527E" w:rsidRPr="005D5723">
        <w:rPr>
          <w:szCs w:val="28"/>
        </w:rPr>
        <w:t xml:space="preserve">, следующего содержания: </w:t>
      </w:r>
    </w:p>
    <w:p w:rsidR="009D4DC2" w:rsidRPr="00A75756" w:rsidRDefault="00A75756" w:rsidP="00A75756">
      <w:pPr>
        <w:pStyle w:val="HEADERTEXT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п.1 ст.</w:t>
      </w:r>
      <w:r w:rsidRPr="00A75756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Pr="00A7575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75756">
        <w:rPr>
          <w:rFonts w:ascii="Times New Roman" w:hAnsi="Times New Roman" w:cs="Times New Roman"/>
          <w:color w:val="auto"/>
          <w:sz w:val="28"/>
          <w:szCs w:val="28"/>
        </w:rPr>
        <w:t>изложить в следующей редакции</w:t>
      </w:r>
      <w:r w:rsidR="009D4DC2" w:rsidRPr="00A7575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12298B" w:rsidRDefault="009D4DC2" w:rsidP="001229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D4DC2">
        <w:rPr>
          <w:sz w:val="28"/>
          <w:szCs w:val="28"/>
        </w:rPr>
        <w:t xml:space="preserve"> </w:t>
      </w:r>
      <w:r w:rsidRPr="0012298B">
        <w:rPr>
          <w:sz w:val="28"/>
          <w:szCs w:val="28"/>
        </w:rPr>
        <w:t>«</w:t>
      </w:r>
      <w:bookmarkStart w:id="0" w:name="sub_3"/>
      <w:r w:rsidR="0012298B" w:rsidRPr="0012298B">
        <w:rPr>
          <w:sz w:val="28"/>
          <w:szCs w:val="28"/>
        </w:rPr>
        <w:t>1. Должностные лица контрольно-счетных органов при осуществлении возложенных на них должностных полномочий имеют право:</w:t>
      </w:r>
      <w:bookmarkStart w:id="1" w:name="P0118"/>
      <w:bookmarkEnd w:id="1"/>
    </w:p>
    <w:p w:rsidR="0012298B" w:rsidRPr="0012298B" w:rsidRDefault="0012298B" w:rsidP="001229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2298B">
        <w:rPr>
          <w:sz w:val="28"/>
          <w:szCs w:val="28"/>
        </w:rPr>
        <w:t>1) при осуществлении выездных проверок (ревизий, обследований)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:rsidR="0012298B" w:rsidRPr="0012298B" w:rsidRDefault="0012298B" w:rsidP="001229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12298B" w:rsidRPr="0012298B" w:rsidRDefault="0012298B" w:rsidP="001229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2298B">
        <w:rPr>
          <w:sz w:val="28"/>
          <w:szCs w:val="28"/>
        </w:rPr>
        <w:lastRenderedPageBreak/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  <w:bookmarkStart w:id="2" w:name="P011C"/>
      <w:bookmarkEnd w:id="2"/>
    </w:p>
    <w:p w:rsidR="0012298B" w:rsidRPr="0012298B" w:rsidRDefault="0012298B" w:rsidP="001229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2298B">
        <w:rPr>
          <w:sz w:val="28"/>
          <w:szCs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территориальных государственных внебюджетных фондов, органов местного самоуправления и муниципальных органов, организаций;</w:t>
      </w:r>
      <w:bookmarkStart w:id="3" w:name="P011E"/>
      <w:bookmarkEnd w:id="3"/>
    </w:p>
    <w:p w:rsidR="0012298B" w:rsidRPr="0012298B" w:rsidRDefault="0012298B" w:rsidP="001229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2298B">
        <w:rPr>
          <w:sz w:val="28"/>
          <w:szCs w:val="28"/>
        </w:rPr>
        <w:t>4) 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проверок, ревизий и обследований (далее - контрольные мероприятия)</w:t>
      </w:r>
      <w:bookmarkStart w:id="4" w:name="P0120"/>
      <w:bookmarkEnd w:id="4"/>
      <w:r w:rsidRPr="0012298B">
        <w:rPr>
          <w:sz w:val="28"/>
          <w:szCs w:val="28"/>
        </w:rPr>
        <w:t>,  а также получать объяснения у объекта контроля в письменной или устной формах, необходимые для проведения контрольных мероприятий</w:t>
      </w:r>
    </w:p>
    <w:p w:rsidR="0012298B" w:rsidRPr="0012298B" w:rsidRDefault="0012298B" w:rsidP="001229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2298B">
        <w:rPr>
          <w:sz w:val="28"/>
          <w:szCs w:val="28"/>
        </w:rPr>
        <w:t xml:space="preserve"> 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  <w:bookmarkStart w:id="5" w:name="P0122"/>
      <w:bookmarkEnd w:id="5"/>
    </w:p>
    <w:p w:rsidR="0012298B" w:rsidRPr="0012298B" w:rsidRDefault="0012298B" w:rsidP="001229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2298B">
        <w:rPr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  <w:bookmarkStart w:id="6" w:name="P0124"/>
      <w:bookmarkEnd w:id="6"/>
    </w:p>
    <w:p w:rsidR="0012298B" w:rsidRPr="0012298B" w:rsidRDefault="0012298B" w:rsidP="001229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2298B">
        <w:rPr>
          <w:sz w:val="28"/>
          <w:szCs w:val="28"/>
        </w:rPr>
        <w:t xml:space="preserve">7) </w:t>
      </w:r>
      <w:bookmarkStart w:id="7" w:name="P0126"/>
      <w:bookmarkEnd w:id="7"/>
      <w:r w:rsidRPr="0012298B">
        <w:rPr>
          <w:sz w:val="28"/>
          <w:szCs w:val="28"/>
        </w:rPr>
        <w:t>получать необходимый для осуществления внутреннего государственного (муниципального) финансового контроля доступ к государственным и муниципальным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тайне;</w:t>
      </w:r>
    </w:p>
    <w:p w:rsidR="0012298B" w:rsidRDefault="0012298B" w:rsidP="001229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2298B">
        <w:rPr>
          <w:sz w:val="28"/>
          <w:szCs w:val="28"/>
        </w:rPr>
        <w:t>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</w:p>
    <w:p w:rsidR="0012298B" w:rsidRPr="0012298B" w:rsidRDefault="0012298B" w:rsidP="001229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2298B">
        <w:rPr>
          <w:sz w:val="28"/>
          <w:szCs w:val="28"/>
        </w:rPr>
        <w:t>8) знакомиться с технической документацией к электронным базам данных</w:t>
      </w:r>
    </w:p>
    <w:p w:rsidR="0012298B" w:rsidRPr="0012298B" w:rsidRDefault="0012298B" w:rsidP="001229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2298B">
        <w:rPr>
          <w:sz w:val="28"/>
          <w:szCs w:val="28"/>
        </w:rPr>
        <w:t>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привлечением:</w:t>
      </w:r>
    </w:p>
    <w:p w:rsidR="0012298B" w:rsidRPr="0012298B" w:rsidRDefault="0012298B" w:rsidP="001229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2298B">
        <w:rPr>
          <w:sz w:val="28"/>
          <w:szCs w:val="28"/>
        </w:rPr>
        <w:t>независимых экспертов (специализированных экспертных организаций);</w:t>
      </w:r>
    </w:p>
    <w:p w:rsidR="0012298B" w:rsidRPr="0012298B" w:rsidRDefault="0012298B" w:rsidP="001229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2298B">
        <w:rPr>
          <w:sz w:val="28"/>
          <w:szCs w:val="28"/>
        </w:rPr>
        <w:lastRenderedPageBreak/>
        <w:t>специалистов иных государственных органов;</w:t>
      </w:r>
    </w:p>
    <w:p w:rsidR="0012298B" w:rsidRPr="0012298B" w:rsidRDefault="0012298B" w:rsidP="001229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2298B">
        <w:rPr>
          <w:sz w:val="28"/>
          <w:szCs w:val="28"/>
        </w:rPr>
        <w:t>специалистов учреждений, подведомственных органу контроля.</w:t>
      </w:r>
    </w:p>
    <w:p w:rsidR="0012298B" w:rsidRPr="0012298B" w:rsidRDefault="0012298B" w:rsidP="001229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2298B">
        <w:rPr>
          <w:sz w:val="28"/>
          <w:szCs w:val="28"/>
        </w:rPr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специальными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органом контроля;</w:t>
      </w:r>
    </w:p>
    <w:p w:rsidR="0012298B" w:rsidRPr="0012298B" w:rsidRDefault="0012298B" w:rsidP="001229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2298B">
        <w:rPr>
          <w:sz w:val="28"/>
          <w:szCs w:val="28"/>
        </w:rPr>
        <w:t>под специалистом иного государственного органа понимается государственный служащий федерального органа государственной власти, органа государственной власти субъекта Российской Федерации, привлекаемый к проведению контрольных мероприятий по согласованию с соответствующим руководителем органа государственной власти;</w:t>
      </w:r>
    </w:p>
    <w:p w:rsidR="0012298B" w:rsidRPr="0012298B" w:rsidRDefault="0012298B" w:rsidP="001229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2298B">
        <w:rPr>
          <w:sz w:val="28"/>
          <w:szCs w:val="28"/>
        </w:rPr>
        <w:t>под специалистом учреждения, подведомственного органу контроля, понимается работник казенного, бюджетного, автономного учреждения, функции и полномочия учредителя которого осуществляет орган контроля, привлекаемый к проведению контрольного мероприятия на основании поручения руководителя (заместителя руководителя) органа контроля;</w:t>
      </w:r>
    </w:p>
    <w:p w:rsidR="009B6592" w:rsidRPr="0012298B" w:rsidRDefault="0012298B" w:rsidP="001229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2298B">
        <w:rPr>
          <w:sz w:val="28"/>
          <w:szCs w:val="28"/>
        </w:rPr>
        <w:t>9) составлять протоколы об административных правонарушениях, если такое право предусмотрено законодательством Российской Федерации</w:t>
      </w:r>
      <w:r w:rsidR="009B6592" w:rsidRPr="0012298B">
        <w:rPr>
          <w:sz w:val="28"/>
          <w:szCs w:val="28"/>
        </w:rPr>
        <w:t>».</w:t>
      </w:r>
    </w:p>
    <w:p w:rsidR="009B6592" w:rsidRDefault="00585CEE" w:rsidP="009B6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6592">
        <w:rPr>
          <w:sz w:val="28"/>
          <w:szCs w:val="28"/>
        </w:rPr>
        <w:t>2. Разместить настоящее решение на Официальном сайте Алексеевского муниципального района, на Официальном портале правовой информации Республики Татарстан в информационно-телекоммуникационной сети Интернет.</w:t>
      </w:r>
    </w:p>
    <w:p w:rsidR="00585CEE" w:rsidRDefault="00585CEE" w:rsidP="009B6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6592">
        <w:rPr>
          <w:sz w:val="28"/>
          <w:szCs w:val="28"/>
        </w:rPr>
        <w:t xml:space="preserve">3.  Контроль за исполнением настоящего решения </w:t>
      </w:r>
      <w:r w:rsidR="00053D0E" w:rsidRPr="009B6592">
        <w:rPr>
          <w:sz w:val="28"/>
          <w:szCs w:val="28"/>
        </w:rPr>
        <w:t xml:space="preserve">возложить на </w:t>
      </w:r>
      <w:r w:rsidR="005D5723" w:rsidRPr="009B6592">
        <w:rPr>
          <w:sz w:val="28"/>
          <w:szCs w:val="28"/>
        </w:rPr>
        <w:t xml:space="preserve">заместителя </w:t>
      </w:r>
      <w:r w:rsidR="00B604FE" w:rsidRPr="009B6592">
        <w:rPr>
          <w:sz w:val="28"/>
          <w:szCs w:val="28"/>
        </w:rPr>
        <w:t>председателя Совета</w:t>
      </w:r>
      <w:r w:rsidR="00053D0E">
        <w:rPr>
          <w:sz w:val="28"/>
          <w:szCs w:val="28"/>
        </w:rPr>
        <w:t xml:space="preserve">  </w:t>
      </w:r>
      <w:r w:rsidR="005D5723">
        <w:rPr>
          <w:sz w:val="28"/>
          <w:szCs w:val="28"/>
        </w:rPr>
        <w:t>Г.В. Белову</w:t>
      </w:r>
      <w:r>
        <w:rPr>
          <w:sz w:val="28"/>
          <w:szCs w:val="28"/>
        </w:rPr>
        <w:t xml:space="preserve">.                                 </w:t>
      </w:r>
    </w:p>
    <w:bookmarkEnd w:id="0"/>
    <w:p w:rsidR="00585CEE" w:rsidRPr="0012298B" w:rsidRDefault="00A75756" w:rsidP="00585CEE">
      <w:pPr>
        <w:spacing w:line="276" w:lineRule="auto"/>
        <w:ind w:firstLine="567"/>
        <w:jc w:val="both"/>
        <w:rPr>
          <w:sz w:val="28"/>
          <w:szCs w:val="28"/>
        </w:rPr>
      </w:pPr>
      <w:r w:rsidRPr="0012298B">
        <w:rPr>
          <w:sz w:val="28"/>
          <w:szCs w:val="28"/>
        </w:rPr>
        <w:t>4. Настоящее решение вступает</w:t>
      </w:r>
      <w:r w:rsidR="0012298B">
        <w:rPr>
          <w:sz w:val="28"/>
          <w:szCs w:val="28"/>
        </w:rPr>
        <w:t xml:space="preserve"> в силу с 01 июля 2020</w:t>
      </w:r>
      <w:r w:rsidRPr="0012298B">
        <w:rPr>
          <w:sz w:val="28"/>
          <w:szCs w:val="28"/>
        </w:rPr>
        <w:t xml:space="preserve"> года.</w:t>
      </w:r>
    </w:p>
    <w:p w:rsidR="00145BF2" w:rsidRDefault="00145BF2" w:rsidP="004B0CEE">
      <w:pPr>
        <w:pStyle w:val="31"/>
        <w:jc w:val="left"/>
        <w:rPr>
          <w:b/>
          <w:sz w:val="28"/>
          <w:szCs w:val="28"/>
        </w:rPr>
      </w:pPr>
    </w:p>
    <w:p w:rsidR="0012298B" w:rsidRPr="00A72A77" w:rsidRDefault="0012298B" w:rsidP="0012298B">
      <w:pPr>
        <w:pStyle w:val="31"/>
        <w:ind w:right="282"/>
        <w:jc w:val="left"/>
        <w:rPr>
          <w:b/>
          <w:sz w:val="28"/>
          <w:szCs w:val="28"/>
        </w:rPr>
      </w:pPr>
    </w:p>
    <w:p w:rsidR="0012298B" w:rsidRDefault="0012298B" w:rsidP="0012298B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>
        <w:rPr>
          <w:b/>
          <w:sz w:val="28"/>
          <w:szCs w:val="28"/>
          <w:lang w:val="tt-RU"/>
        </w:rPr>
        <w:t>а</w:t>
      </w:r>
      <w:r>
        <w:rPr>
          <w:b/>
          <w:sz w:val="28"/>
          <w:szCs w:val="28"/>
        </w:rPr>
        <w:t xml:space="preserve"> Алексеевского </w:t>
      </w:r>
    </w:p>
    <w:p w:rsidR="0012298B" w:rsidRDefault="0012298B" w:rsidP="0012298B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</w:t>
      </w:r>
    </w:p>
    <w:p w:rsidR="0012298B" w:rsidRDefault="0012298B" w:rsidP="0012298B">
      <w:pPr>
        <w:ind w:right="282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председатель Совета                                                                      </w:t>
      </w:r>
      <w:r>
        <w:rPr>
          <w:b/>
          <w:sz w:val="28"/>
          <w:szCs w:val="28"/>
          <w:lang w:val="tt-RU"/>
        </w:rPr>
        <w:t>С.А. Демидов</w:t>
      </w:r>
    </w:p>
    <w:p w:rsidR="00F540D9" w:rsidRPr="0012298B" w:rsidRDefault="00F540D9" w:rsidP="00F540D9">
      <w:pPr>
        <w:jc w:val="both"/>
        <w:rPr>
          <w:b/>
          <w:sz w:val="28"/>
          <w:szCs w:val="28"/>
          <w:lang w:val="tt-RU"/>
        </w:rPr>
      </w:pPr>
    </w:p>
    <w:p w:rsidR="00F540D9" w:rsidRDefault="00F540D9" w:rsidP="00F540D9">
      <w:pPr>
        <w:jc w:val="both"/>
        <w:rPr>
          <w:b/>
          <w:sz w:val="28"/>
          <w:szCs w:val="28"/>
        </w:rPr>
      </w:pPr>
    </w:p>
    <w:sectPr w:rsidR="00F540D9" w:rsidSect="00F57A5A">
      <w:pgSz w:w="11906" w:h="16838"/>
      <w:pgMar w:top="709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E05" w:rsidRDefault="00F44E05" w:rsidP="00145BF2">
      <w:r>
        <w:separator/>
      </w:r>
    </w:p>
  </w:endnote>
  <w:endnote w:type="continuationSeparator" w:id="1">
    <w:p w:rsidR="00F44E05" w:rsidRDefault="00F44E05" w:rsidP="00145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E05" w:rsidRDefault="00F44E05" w:rsidP="00145BF2">
      <w:r>
        <w:separator/>
      </w:r>
    </w:p>
  </w:footnote>
  <w:footnote w:type="continuationSeparator" w:id="1">
    <w:p w:rsidR="00F44E05" w:rsidRDefault="00F44E05" w:rsidP="00145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A4435"/>
    <w:multiLevelType w:val="hybridMultilevel"/>
    <w:tmpl w:val="E6BECD42"/>
    <w:lvl w:ilvl="0" w:tplc="4C70CE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012E95"/>
    <w:multiLevelType w:val="hybridMultilevel"/>
    <w:tmpl w:val="2E8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18668E"/>
    <w:multiLevelType w:val="hybridMultilevel"/>
    <w:tmpl w:val="B5C24420"/>
    <w:lvl w:ilvl="0" w:tplc="1218A19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43066EFD"/>
    <w:multiLevelType w:val="hybridMultilevel"/>
    <w:tmpl w:val="837A55C8"/>
    <w:lvl w:ilvl="0" w:tplc="6D6648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BF2"/>
    <w:rsid w:val="00023BF0"/>
    <w:rsid w:val="0003796E"/>
    <w:rsid w:val="000379F1"/>
    <w:rsid w:val="00041578"/>
    <w:rsid w:val="00046B63"/>
    <w:rsid w:val="00053D0E"/>
    <w:rsid w:val="00080E42"/>
    <w:rsid w:val="000A11B6"/>
    <w:rsid w:val="000B001A"/>
    <w:rsid w:val="000F3634"/>
    <w:rsid w:val="00106E2A"/>
    <w:rsid w:val="0012298B"/>
    <w:rsid w:val="001349C0"/>
    <w:rsid w:val="0013542B"/>
    <w:rsid w:val="00145BF2"/>
    <w:rsid w:val="00147A81"/>
    <w:rsid w:val="00173F44"/>
    <w:rsid w:val="00196395"/>
    <w:rsid w:val="00210C0C"/>
    <w:rsid w:val="00274FBF"/>
    <w:rsid w:val="0028779C"/>
    <w:rsid w:val="002B2738"/>
    <w:rsid w:val="002E54EB"/>
    <w:rsid w:val="002F3B28"/>
    <w:rsid w:val="00303497"/>
    <w:rsid w:val="003106D0"/>
    <w:rsid w:val="00321ABB"/>
    <w:rsid w:val="00321F4D"/>
    <w:rsid w:val="0032515B"/>
    <w:rsid w:val="003428DC"/>
    <w:rsid w:val="00396848"/>
    <w:rsid w:val="003D687C"/>
    <w:rsid w:val="00443AFE"/>
    <w:rsid w:val="00462AEB"/>
    <w:rsid w:val="004634C0"/>
    <w:rsid w:val="00471EC6"/>
    <w:rsid w:val="004A5A80"/>
    <w:rsid w:val="004B0CEE"/>
    <w:rsid w:val="004C4AE5"/>
    <w:rsid w:val="004C5D2D"/>
    <w:rsid w:val="00540DD1"/>
    <w:rsid w:val="00545CFB"/>
    <w:rsid w:val="005631BA"/>
    <w:rsid w:val="00564B94"/>
    <w:rsid w:val="00584A63"/>
    <w:rsid w:val="00585CEE"/>
    <w:rsid w:val="005B1DE5"/>
    <w:rsid w:val="005B57DD"/>
    <w:rsid w:val="005B705E"/>
    <w:rsid w:val="005D5723"/>
    <w:rsid w:val="005D5B62"/>
    <w:rsid w:val="0062168D"/>
    <w:rsid w:val="00643617"/>
    <w:rsid w:val="00693DE3"/>
    <w:rsid w:val="00695AEC"/>
    <w:rsid w:val="006D0767"/>
    <w:rsid w:val="006D28A6"/>
    <w:rsid w:val="00705C16"/>
    <w:rsid w:val="00727FBB"/>
    <w:rsid w:val="007547E5"/>
    <w:rsid w:val="00773511"/>
    <w:rsid w:val="0077569A"/>
    <w:rsid w:val="007C31BB"/>
    <w:rsid w:val="007E1706"/>
    <w:rsid w:val="007F0D09"/>
    <w:rsid w:val="008132FA"/>
    <w:rsid w:val="008375CE"/>
    <w:rsid w:val="00861CDF"/>
    <w:rsid w:val="00870512"/>
    <w:rsid w:val="00873708"/>
    <w:rsid w:val="00882CB4"/>
    <w:rsid w:val="008B4F90"/>
    <w:rsid w:val="008C635E"/>
    <w:rsid w:val="008D58A1"/>
    <w:rsid w:val="008E5D82"/>
    <w:rsid w:val="008F0F3A"/>
    <w:rsid w:val="009064CE"/>
    <w:rsid w:val="00920204"/>
    <w:rsid w:val="00925DDE"/>
    <w:rsid w:val="0094543E"/>
    <w:rsid w:val="00946D0C"/>
    <w:rsid w:val="00954963"/>
    <w:rsid w:val="00982363"/>
    <w:rsid w:val="009B6592"/>
    <w:rsid w:val="009C4C05"/>
    <w:rsid w:val="009D4DC2"/>
    <w:rsid w:val="009E3F09"/>
    <w:rsid w:val="00A0320F"/>
    <w:rsid w:val="00A10241"/>
    <w:rsid w:val="00A106E3"/>
    <w:rsid w:val="00A22660"/>
    <w:rsid w:val="00A323B4"/>
    <w:rsid w:val="00A359F3"/>
    <w:rsid w:val="00A75756"/>
    <w:rsid w:val="00A929A7"/>
    <w:rsid w:val="00AA64C5"/>
    <w:rsid w:val="00AC2B14"/>
    <w:rsid w:val="00AC65D9"/>
    <w:rsid w:val="00AF55C7"/>
    <w:rsid w:val="00B023D2"/>
    <w:rsid w:val="00B31F12"/>
    <w:rsid w:val="00B34207"/>
    <w:rsid w:val="00B35D56"/>
    <w:rsid w:val="00B36F61"/>
    <w:rsid w:val="00B566D8"/>
    <w:rsid w:val="00B604FE"/>
    <w:rsid w:val="00BD7445"/>
    <w:rsid w:val="00BF03D4"/>
    <w:rsid w:val="00BF3DED"/>
    <w:rsid w:val="00C0527E"/>
    <w:rsid w:val="00C4413C"/>
    <w:rsid w:val="00C75E4E"/>
    <w:rsid w:val="00C86FB0"/>
    <w:rsid w:val="00C91A85"/>
    <w:rsid w:val="00CB520B"/>
    <w:rsid w:val="00CC4993"/>
    <w:rsid w:val="00CD48A3"/>
    <w:rsid w:val="00CF1715"/>
    <w:rsid w:val="00D61013"/>
    <w:rsid w:val="00D874E1"/>
    <w:rsid w:val="00D95F70"/>
    <w:rsid w:val="00DF3DA5"/>
    <w:rsid w:val="00E40C7E"/>
    <w:rsid w:val="00E90E5B"/>
    <w:rsid w:val="00EB4A3B"/>
    <w:rsid w:val="00EC0E93"/>
    <w:rsid w:val="00ED49CD"/>
    <w:rsid w:val="00EF0334"/>
    <w:rsid w:val="00F055BB"/>
    <w:rsid w:val="00F30D3C"/>
    <w:rsid w:val="00F361D7"/>
    <w:rsid w:val="00F44E05"/>
    <w:rsid w:val="00F4723C"/>
    <w:rsid w:val="00F51C49"/>
    <w:rsid w:val="00F540D9"/>
    <w:rsid w:val="00F56C55"/>
    <w:rsid w:val="00F57A5A"/>
    <w:rsid w:val="00F719D0"/>
    <w:rsid w:val="00F901E2"/>
    <w:rsid w:val="00F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  <w:style w:type="paragraph" w:customStyle="1" w:styleId="HEADERTEXT0">
    <w:name w:val=".HEADERTEXT"/>
    <w:uiPriority w:val="99"/>
    <w:rsid w:val="00A757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9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5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2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5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8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B1726-491D-49E3-A5B0-0847FCEF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Таня</cp:lastModifiedBy>
  <cp:revision>62</cp:revision>
  <cp:lastPrinted>2019-04-04T12:09:00Z</cp:lastPrinted>
  <dcterms:created xsi:type="dcterms:W3CDTF">2018-03-30T11:35:00Z</dcterms:created>
  <dcterms:modified xsi:type="dcterms:W3CDTF">2020-06-09T07:55:00Z</dcterms:modified>
</cp:coreProperties>
</file>