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F2" w:rsidRDefault="00145BF2" w:rsidP="00882CB4">
      <w:pPr>
        <w:rPr>
          <w:b/>
          <w:bCs/>
          <w:sz w:val="29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F540D9" w:rsidTr="006655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РАЙОННЫЙ СОВЕТ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F540D9" w:rsidRPr="00377F1B" w:rsidRDefault="00F540D9" w:rsidP="00665526"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Default="00F540D9" w:rsidP="00665526">
            <w:pPr>
              <w:ind w:right="-142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F540D9" w:rsidRPr="00DC7A72" w:rsidRDefault="00F540D9" w:rsidP="00665526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F540D9" w:rsidTr="006655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0F3634" w:rsidRDefault="000F3634" w:rsidP="000F3634">
            <w:pPr>
              <w:spacing w:line="360" w:lineRule="auto"/>
            </w:pPr>
          </w:p>
          <w:p w:rsidR="00F540D9" w:rsidRPr="000F3634" w:rsidRDefault="008B07CC" w:rsidP="000F3634">
            <w:pPr>
              <w:spacing w:line="360" w:lineRule="auto"/>
              <w:jc w:val="center"/>
            </w:pPr>
            <w:r>
              <w:t>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Pr="00862F0A" w:rsidRDefault="00F540D9" w:rsidP="00665526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</w:t>
            </w:r>
            <w:proofErr w:type="spellStart"/>
            <w:r w:rsidRPr="00862F0A">
              <w:rPr>
                <w:sz w:val="18"/>
                <w:szCs w:val="18"/>
              </w:rPr>
              <w:t>г.т</w:t>
            </w:r>
            <w:proofErr w:type="spellEnd"/>
            <w:r w:rsidRPr="00862F0A">
              <w:rPr>
                <w:sz w:val="18"/>
                <w:szCs w:val="18"/>
              </w:rPr>
              <w:t>. Алексеевское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pStyle w:val="2"/>
              <w:rPr>
                <w:szCs w:val="28"/>
              </w:rPr>
            </w:pPr>
            <w:r w:rsidRPr="00692AE5">
              <w:rPr>
                <w:szCs w:val="28"/>
              </w:rPr>
              <w:t>КАРАР</w:t>
            </w:r>
          </w:p>
          <w:p w:rsidR="00545CFB" w:rsidRPr="00545CFB" w:rsidRDefault="00545CFB" w:rsidP="00545CFB"/>
          <w:p w:rsidR="00F540D9" w:rsidRPr="00862F0A" w:rsidRDefault="00F540D9" w:rsidP="008B07CC">
            <w:pPr>
              <w:jc w:val="center"/>
            </w:pPr>
            <w:r w:rsidRPr="00862F0A">
              <w:t>№</w:t>
            </w:r>
            <w:r w:rsidR="008B07CC">
              <w:t>_________</w:t>
            </w:r>
          </w:p>
        </w:tc>
      </w:tr>
    </w:tbl>
    <w:p w:rsidR="005D5723" w:rsidRDefault="005D5723" w:rsidP="00705C16">
      <w:pPr>
        <w:pStyle w:val="21"/>
        <w:jc w:val="left"/>
        <w:rPr>
          <w:b/>
          <w:sz w:val="36"/>
          <w:szCs w:val="36"/>
        </w:rPr>
      </w:pPr>
    </w:p>
    <w:p w:rsidR="004947A9" w:rsidRDefault="00534F20" w:rsidP="004947A9">
      <w:pPr>
        <w:pStyle w:val="21"/>
        <w:ind w:right="3542"/>
        <w:jc w:val="left"/>
        <w:rPr>
          <w:b/>
        </w:rPr>
      </w:pPr>
      <w:r>
        <w:rPr>
          <w:b/>
          <w:bCs/>
        </w:rPr>
        <w:t>О</w:t>
      </w:r>
      <w:r w:rsidR="0095191A">
        <w:rPr>
          <w:b/>
          <w:bCs/>
        </w:rPr>
        <w:t xml:space="preserve"> </w:t>
      </w:r>
      <w:r w:rsidR="00C0527E">
        <w:rPr>
          <w:b/>
          <w:bCs/>
        </w:rPr>
        <w:t xml:space="preserve">внесении </w:t>
      </w:r>
      <w:r w:rsidR="00AA64C5">
        <w:rPr>
          <w:b/>
          <w:bCs/>
        </w:rPr>
        <w:t xml:space="preserve">изменений </w:t>
      </w:r>
      <w:r w:rsidR="004947A9">
        <w:rPr>
          <w:b/>
          <w:bCs/>
        </w:rPr>
        <w:t xml:space="preserve">и дополнений </w:t>
      </w:r>
      <w:r w:rsidR="00AA64C5">
        <w:rPr>
          <w:b/>
          <w:bCs/>
        </w:rPr>
        <w:t xml:space="preserve">в </w:t>
      </w:r>
      <w:r w:rsidR="0095191A">
        <w:rPr>
          <w:b/>
          <w:bCs/>
        </w:rPr>
        <w:t>решение</w:t>
      </w:r>
      <w:r>
        <w:rPr>
          <w:b/>
          <w:bCs/>
        </w:rPr>
        <w:t xml:space="preserve"> </w:t>
      </w:r>
      <w:r w:rsidR="0095191A">
        <w:rPr>
          <w:b/>
        </w:rPr>
        <w:t>С</w:t>
      </w:r>
      <w:r w:rsidR="00585CEE" w:rsidRPr="006D0767">
        <w:rPr>
          <w:b/>
        </w:rPr>
        <w:t>о</w:t>
      </w:r>
      <w:r w:rsidR="0095191A">
        <w:rPr>
          <w:b/>
        </w:rPr>
        <w:t>вета Алексеевского</w:t>
      </w:r>
      <w:r>
        <w:rPr>
          <w:b/>
        </w:rPr>
        <w:t xml:space="preserve"> </w:t>
      </w:r>
      <w:r w:rsidR="005D5723">
        <w:rPr>
          <w:b/>
        </w:rPr>
        <w:t>муниципально</w:t>
      </w:r>
      <w:r w:rsidR="0095191A">
        <w:rPr>
          <w:b/>
        </w:rPr>
        <w:t xml:space="preserve">го </w:t>
      </w:r>
      <w:r w:rsidR="005D5723">
        <w:rPr>
          <w:b/>
        </w:rPr>
        <w:t>район</w:t>
      </w:r>
      <w:r w:rsidR="0095191A">
        <w:rPr>
          <w:b/>
        </w:rPr>
        <w:t>а</w:t>
      </w:r>
      <w:r w:rsidR="005D5723">
        <w:rPr>
          <w:b/>
        </w:rPr>
        <w:t xml:space="preserve"> Республики Татарстан </w:t>
      </w:r>
      <w:r w:rsidR="0095191A">
        <w:rPr>
          <w:b/>
        </w:rPr>
        <w:t xml:space="preserve">от 19.07.2016 № 45 </w:t>
      </w:r>
    </w:p>
    <w:p w:rsidR="004947A9" w:rsidRDefault="004947A9" w:rsidP="004947A9">
      <w:pPr>
        <w:pStyle w:val="21"/>
        <w:ind w:right="3542"/>
        <w:jc w:val="left"/>
        <w:rPr>
          <w:b/>
        </w:rPr>
      </w:pPr>
      <w:r>
        <w:rPr>
          <w:b/>
        </w:rPr>
        <w:t xml:space="preserve">«О Стратегии </w:t>
      </w:r>
      <w:proofErr w:type="gramStart"/>
      <w:r>
        <w:rPr>
          <w:b/>
        </w:rPr>
        <w:t>социального-экономического</w:t>
      </w:r>
      <w:proofErr w:type="gramEnd"/>
    </w:p>
    <w:p w:rsidR="004947A9" w:rsidRDefault="004947A9" w:rsidP="004947A9">
      <w:pPr>
        <w:pStyle w:val="21"/>
        <w:ind w:right="3542"/>
        <w:jc w:val="left"/>
        <w:rPr>
          <w:b/>
        </w:rPr>
      </w:pPr>
      <w:r>
        <w:rPr>
          <w:b/>
        </w:rPr>
        <w:t>развития Алексеевского муниципального района</w:t>
      </w:r>
    </w:p>
    <w:p w:rsidR="004947A9" w:rsidRDefault="004947A9" w:rsidP="004947A9">
      <w:pPr>
        <w:pStyle w:val="21"/>
        <w:ind w:right="3542"/>
        <w:jc w:val="left"/>
        <w:rPr>
          <w:b/>
        </w:rPr>
      </w:pPr>
      <w:r>
        <w:rPr>
          <w:b/>
        </w:rPr>
        <w:t xml:space="preserve">Республики Татарстан на 2016-2021 годы и плановый период до 2030 года» </w:t>
      </w:r>
    </w:p>
    <w:p w:rsidR="004947A9" w:rsidRPr="006D0767" w:rsidRDefault="004947A9" w:rsidP="00982363">
      <w:pPr>
        <w:pStyle w:val="21"/>
        <w:jc w:val="left"/>
        <w:rPr>
          <w:b/>
          <w:bCs/>
        </w:rPr>
      </w:pPr>
    </w:p>
    <w:p w:rsidR="00920204" w:rsidRDefault="00920204" w:rsidP="004E5164">
      <w:pPr>
        <w:pStyle w:val="21"/>
        <w:tabs>
          <w:tab w:val="left" w:pos="567"/>
        </w:tabs>
        <w:jc w:val="left"/>
        <w:rPr>
          <w:b/>
          <w:bCs/>
        </w:rPr>
      </w:pPr>
    </w:p>
    <w:p w:rsidR="00982363" w:rsidRPr="00465825" w:rsidRDefault="00C0527E" w:rsidP="00534F20">
      <w:pPr>
        <w:ind w:firstLine="567"/>
        <w:jc w:val="both"/>
        <w:rPr>
          <w:sz w:val="28"/>
          <w:szCs w:val="28"/>
        </w:rPr>
      </w:pPr>
      <w:proofErr w:type="gramStart"/>
      <w:r w:rsidRPr="00465825">
        <w:rPr>
          <w:sz w:val="28"/>
          <w:szCs w:val="28"/>
        </w:rPr>
        <w:t xml:space="preserve">В </w:t>
      </w:r>
      <w:r w:rsidR="004947A9">
        <w:rPr>
          <w:sz w:val="28"/>
          <w:szCs w:val="28"/>
        </w:rPr>
        <w:t xml:space="preserve">соответствии с Законом Республики Татарстан от 5 апреля 2019 года № 31-ЗРТ «О внесении изменений в закон Республики Татарстан «Об утверждении Стратегии социально-экономического развития Республики Татарстан до 2030 года», согласно подразделу 4.2 Методических рекомендаций по осуществлению </w:t>
      </w:r>
      <w:r w:rsidR="002D3009">
        <w:rPr>
          <w:sz w:val="28"/>
          <w:szCs w:val="28"/>
        </w:rPr>
        <w:t>стратегического планирования социально-экономического развития на уровне муниципальных районов (городских округов) Республики Татарстан, утвержденных приказом Министерства</w:t>
      </w:r>
      <w:r w:rsidR="00C81D01">
        <w:rPr>
          <w:sz w:val="28"/>
          <w:szCs w:val="28"/>
        </w:rPr>
        <w:t xml:space="preserve"> экономики</w:t>
      </w:r>
      <w:r w:rsidR="002D3009">
        <w:rPr>
          <w:sz w:val="28"/>
          <w:szCs w:val="28"/>
        </w:rPr>
        <w:t xml:space="preserve"> Республики Татарстан от 18.12.2015 № 534, Уставом </w:t>
      </w:r>
      <w:r w:rsidR="00534F20">
        <w:rPr>
          <w:sz w:val="28"/>
          <w:szCs w:val="28"/>
        </w:rPr>
        <w:t>«</w:t>
      </w:r>
      <w:r w:rsidR="002D3009">
        <w:rPr>
          <w:sz w:val="28"/>
          <w:szCs w:val="28"/>
        </w:rPr>
        <w:t>Алексеевского муниципального</w:t>
      </w:r>
      <w:proofErr w:type="gramEnd"/>
      <w:r w:rsidR="002D3009">
        <w:rPr>
          <w:sz w:val="28"/>
          <w:szCs w:val="28"/>
        </w:rPr>
        <w:t xml:space="preserve"> района</w:t>
      </w:r>
      <w:r w:rsidR="00711CA1">
        <w:rPr>
          <w:sz w:val="28"/>
          <w:szCs w:val="28"/>
        </w:rPr>
        <w:t>»</w:t>
      </w:r>
      <w:r w:rsidR="002D3009">
        <w:rPr>
          <w:sz w:val="28"/>
          <w:szCs w:val="28"/>
        </w:rPr>
        <w:t xml:space="preserve"> Республики Татарстан</w:t>
      </w:r>
    </w:p>
    <w:p w:rsidR="00F540D9" w:rsidRDefault="00F540D9" w:rsidP="00982363">
      <w:pPr>
        <w:pStyle w:val="a6"/>
        <w:tabs>
          <w:tab w:val="left" w:pos="540"/>
        </w:tabs>
        <w:ind w:firstLine="0"/>
      </w:pPr>
    </w:p>
    <w:p w:rsidR="007547E5" w:rsidRDefault="00145BF2" w:rsidP="00982363">
      <w:pPr>
        <w:pStyle w:val="2"/>
        <w:widowControl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Совет </w:t>
      </w:r>
      <w:r w:rsidR="00D95F70">
        <w:rPr>
          <w:szCs w:val="20"/>
        </w:rPr>
        <w:t>Алексеевского</w:t>
      </w:r>
      <w:r w:rsidR="00F540D9">
        <w:rPr>
          <w:szCs w:val="20"/>
        </w:rPr>
        <w:t xml:space="preserve"> муниципального района решил:</w:t>
      </w:r>
    </w:p>
    <w:p w:rsidR="005D5723" w:rsidRDefault="005D5723" w:rsidP="00982363">
      <w:pPr>
        <w:pStyle w:val="21"/>
        <w:rPr>
          <w:sz w:val="24"/>
        </w:rPr>
      </w:pPr>
    </w:p>
    <w:p w:rsidR="002D3009" w:rsidRPr="002D3009" w:rsidRDefault="003A5823" w:rsidP="00486438">
      <w:pPr>
        <w:pStyle w:val="21"/>
        <w:ind w:firstLine="567"/>
        <w:rPr>
          <w:b/>
        </w:rPr>
      </w:pPr>
      <w:r>
        <w:rPr>
          <w:szCs w:val="28"/>
        </w:rPr>
        <w:t>1.</w:t>
      </w:r>
      <w:r w:rsidR="00F94F94">
        <w:rPr>
          <w:szCs w:val="28"/>
        </w:rPr>
        <w:t xml:space="preserve"> </w:t>
      </w:r>
      <w:r w:rsidR="006D0767">
        <w:rPr>
          <w:szCs w:val="28"/>
        </w:rPr>
        <w:t xml:space="preserve">Внести </w:t>
      </w:r>
      <w:r w:rsidR="002D3009">
        <w:rPr>
          <w:szCs w:val="28"/>
        </w:rPr>
        <w:t xml:space="preserve">в решение Совета Алексеевского муниципального района Республики Татарстан от 19.07.2016 № 45 «О Стратегии социально-экономического развития Алексеевского муниципального района Республики Татарстан на 2016-2021 годы и плановый период до 2030 года» </w:t>
      </w:r>
      <w:r>
        <w:rPr>
          <w:szCs w:val="28"/>
        </w:rPr>
        <w:t>след</w:t>
      </w:r>
      <w:r w:rsidR="002D3009">
        <w:rPr>
          <w:szCs w:val="28"/>
        </w:rPr>
        <w:t xml:space="preserve">ующие изменения и дополнения: </w:t>
      </w:r>
    </w:p>
    <w:p w:rsidR="00F06BBA" w:rsidRPr="00797163" w:rsidRDefault="00797163" w:rsidP="00C054AD">
      <w:pPr>
        <w:pStyle w:val="21"/>
        <w:tabs>
          <w:tab w:val="left" w:pos="0"/>
        </w:tabs>
        <w:ind w:firstLine="567"/>
        <w:rPr>
          <w:b/>
        </w:rPr>
      </w:pPr>
      <w:r>
        <w:rPr>
          <w:szCs w:val="28"/>
        </w:rPr>
        <w:t>1.1.</w:t>
      </w:r>
      <w:r w:rsidR="00F06BBA">
        <w:rPr>
          <w:szCs w:val="28"/>
        </w:rPr>
        <w:t xml:space="preserve">Таблицу 3.2.12 «Основные показатели социально-экономического развития Алексеевского муниципального района до 2030 года» раздела 3 изложить в новой редакции (Приложение № </w:t>
      </w:r>
      <w:r w:rsidR="00EC2DE6">
        <w:rPr>
          <w:szCs w:val="28"/>
        </w:rPr>
        <w:t>1</w:t>
      </w:r>
      <w:r w:rsidR="00F06BBA">
        <w:rPr>
          <w:szCs w:val="28"/>
        </w:rPr>
        <w:t>);</w:t>
      </w:r>
    </w:p>
    <w:p w:rsidR="00797163" w:rsidRDefault="00EC2DE6" w:rsidP="00EC2DE6">
      <w:pPr>
        <w:pStyle w:val="21"/>
        <w:tabs>
          <w:tab w:val="left" w:pos="0"/>
        </w:tabs>
        <w:ind w:firstLine="567"/>
      </w:pPr>
      <w:r>
        <w:t>1.2</w:t>
      </w:r>
      <w:r w:rsidR="00C054AD" w:rsidRPr="00C054AD">
        <w:t>.</w:t>
      </w:r>
      <w:r w:rsidR="00C054AD">
        <w:t xml:space="preserve"> Таблицу 4.3.1 «Перечень инвестиционных проектов (с осуществлением инвестиций в основной капитал)» раздела 4 изложить в новой редакции (Приложение № </w:t>
      </w:r>
      <w:r>
        <w:t>2</w:t>
      </w:r>
      <w:r w:rsidR="00C054AD">
        <w:t>);</w:t>
      </w:r>
    </w:p>
    <w:p w:rsidR="00CB1507" w:rsidRDefault="00F94F94" w:rsidP="00EC2DE6">
      <w:pPr>
        <w:pStyle w:val="21"/>
        <w:tabs>
          <w:tab w:val="left" w:pos="0"/>
        </w:tabs>
        <w:ind w:firstLine="567"/>
      </w:pPr>
      <w:r>
        <w:lastRenderedPageBreak/>
        <w:t>1.3.</w:t>
      </w:r>
      <w:r w:rsidR="00C90D29">
        <w:t xml:space="preserve"> </w:t>
      </w:r>
      <w:r w:rsidR="00CB1507">
        <w:t>Таблицу 8.1 «Целевые ориентиры Стратегии Алексеевского муниципального района до 2030 года» раздела 9 изложить в новой редакции (Приложение № 3)</w:t>
      </w:r>
      <w:r w:rsidR="00C90D29">
        <w:t>;</w:t>
      </w:r>
      <w:bookmarkStart w:id="0" w:name="_GoBack"/>
      <w:bookmarkEnd w:id="0"/>
    </w:p>
    <w:p w:rsidR="00EC2DE6" w:rsidRDefault="00CB1507" w:rsidP="00EC2DE6">
      <w:pPr>
        <w:pStyle w:val="21"/>
        <w:tabs>
          <w:tab w:val="left" w:pos="0"/>
        </w:tabs>
        <w:ind w:firstLine="567"/>
      </w:pPr>
      <w:r>
        <w:t>1.4</w:t>
      </w:r>
      <w:r w:rsidR="00EC2DE6">
        <w:t xml:space="preserve">. Таблицу 8.2 «Прогнозный бюджет доходов и расходов Алексеевского муниципального района» раздела 9 изложить в новой редакции (Приложение № </w:t>
      </w:r>
      <w:r>
        <w:t>4</w:t>
      </w:r>
      <w:r w:rsidR="00EC2DE6">
        <w:t>);</w:t>
      </w:r>
    </w:p>
    <w:p w:rsidR="001B2D1C" w:rsidRDefault="00CB1507" w:rsidP="001B2D1C">
      <w:pPr>
        <w:pStyle w:val="21"/>
        <w:tabs>
          <w:tab w:val="left" w:pos="0"/>
        </w:tabs>
        <w:ind w:firstLine="567"/>
      </w:pPr>
      <w:r>
        <w:t>1.5</w:t>
      </w:r>
      <w:r w:rsidR="00EC2DE6">
        <w:t xml:space="preserve">. </w:t>
      </w:r>
      <w:proofErr w:type="gramStart"/>
      <w:r w:rsidR="00EC2DE6">
        <w:t>Таблиц</w:t>
      </w:r>
      <w:r w:rsidR="00AD56B3">
        <w:t>у</w:t>
      </w:r>
      <w:r w:rsidR="00EC2DE6">
        <w:t xml:space="preserve"> 3.2.1 «Мероприятия развития промышленных предприятий»</w:t>
      </w:r>
      <w:r w:rsidR="00AD56B3">
        <w:t>, таблицу 3.2.2 «Перечень мероприятий по развитию потребительского рынка», таблицу 3.2.3 «Мероприятия в отрасли строительства и ЖКХ», таблицу 3.2.4 «Перечень мероприятий в здравоохранении», таблицу 3.2.8 «Мероприятия развития физической культуры и спорта», таблицу 3.2.9 «Мероприятия в сфере социальной защиты населения», таблица 3.2.10 «Мероприятия, направленные на поддержку семей и детей, находящихся в социально опасном положении и СОНКО</w:t>
      </w:r>
      <w:proofErr w:type="gramEnd"/>
      <w:r w:rsidR="00AD56B3">
        <w:t xml:space="preserve">» </w:t>
      </w:r>
      <w:proofErr w:type="gramStart"/>
      <w:r w:rsidR="00AD56B3">
        <w:t>раздела 3, таблицу 4.2.1 «Основные направления развития сельского хозяйства на период 2016-2030 гг.», таблицу 4.4.1 «План мероприятий по развитию туризма ГБУК РТ «</w:t>
      </w:r>
      <w:proofErr w:type="spellStart"/>
      <w:r w:rsidR="00AD56B3">
        <w:t>Билярский</w:t>
      </w:r>
      <w:proofErr w:type="spellEnd"/>
      <w:r w:rsidR="00534F20">
        <w:t xml:space="preserve"> </w:t>
      </w:r>
      <w:r w:rsidR="001B2D1C">
        <w:t>государственный историко-археологический и природный музей-заповедник» раздела 4, таблицу 5.1.2.1 «Мероприятия в области охраны окружающей среды», таблицу 5.1.3.1 «Мероприятия в сфере инвестиционной привлекательности и деловой активности», таблицу 5.1.4.3 «Мероприятия в сфере человеческого капитала, рынка труда и урбанизации» раздела</w:t>
      </w:r>
      <w:proofErr w:type="gramEnd"/>
      <w:r w:rsidR="001B2D1C">
        <w:t xml:space="preserve"> 5 изложить </w:t>
      </w:r>
      <w:r>
        <w:t>в новой редакции (Приложение № 5</w:t>
      </w:r>
      <w:r w:rsidR="001B2D1C">
        <w:t>).</w:t>
      </w:r>
    </w:p>
    <w:p w:rsidR="00BE38BB" w:rsidRDefault="00BE38BB" w:rsidP="001B2D1C">
      <w:pPr>
        <w:pStyle w:val="21"/>
        <w:tabs>
          <w:tab w:val="left" w:pos="0"/>
        </w:tabs>
        <w:ind w:firstLine="567"/>
        <w:rPr>
          <w:szCs w:val="28"/>
        </w:rPr>
      </w:pPr>
      <w:r>
        <w:t xml:space="preserve">2.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информационно-телекоммуникационной сети Интернет.</w:t>
      </w:r>
    </w:p>
    <w:p w:rsidR="00B36F78" w:rsidRPr="00CC58F7" w:rsidRDefault="00D94DE1" w:rsidP="00BE38BB">
      <w:pPr>
        <w:pStyle w:val="21"/>
        <w:tabs>
          <w:tab w:val="left" w:pos="0"/>
        </w:tabs>
        <w:ind w:firstLine="567"/>
        <w:rPr>
          <w:szCs w:val="28"/>
        </w:rPr>
      </w:pPr>
      <w:r>
        <w:t xml:space="preserve">3. </w:t>
      </w:r>
      <w:proofErr w:type="gramStart"/>
      <w:r w:rsidR="00B36F78" w:rsidRPr="00CC58F7">
        <w:rPr>
          <w:szCs w:val="28"/>
        </w:rPr>
        <w:t>Контроль за</w:t>
      </w:r>
      <w:proofErr w:type="gramEnd"/>
      <w:r w:rsidR="00B36F78" w:rsidRPr="00CC58F7">
        <w:rPr>
          <w:szCs w:val="28"/>
        </w:rPr>
        <w:t xml:space="preserve"> исполнением настоящего решения </w:t>
      </w:r>
      <w:r w:rsidR="002F5BD9">
        <w:rPr>
          <w:szCs w:val="28"/>
        </w:rPr>
        <w:t>оставляю за собой.</w:t>
      </w:r>
    </w:p>
    <w:p w:rsidR="009C2B71" w:rsidRPr="00711CA1" w:rsidRDefault="009C2B71" w:rsidP="009C2B71">
      <w:pPr>
        <w:pStyle w:val="31"/>
        <w:jc w:val="left"/>
        <w:rPr>
          <w:sz w:val="28"/>
        </w:rPr>
      </w:pPr>
    </w:p>
    <w:p w:rsidR="006B11A4" w:rsidRPr="00711CA1" w:rsidRDefault="006B11A4" w:rsidP="00BB2228">
      <w:pPr>
        <w:pStyle w:val="31"/>
        <w:tabs>
          <w:tab w:val="left" w:pos="567"/>
        </w:tabs>
        <w:jc w:val="left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>
        <w:rPr>
          <w:b/>
          <w:sz w:val="28"/>
          <w:szCs w:val="28"/>
          <w:lang w:val="tt-RU"/>
        </w:rPr>
        <w:t>а</w:t>
      </w:r>
      <w:r>
        <w:rPr>
          <w:b/>
          <w:sz w:val="28"/>
          <w:szCs w:val="28"/>
        </w:rPr>
        <w:t xml:space="preserve"> муниципального района,</w:t>
      </w:r>
    </w:p>
    <w:p w:rsidR="009C2B71" w:rsidRDefault="009C2B71" w:rsidP="009C2B71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председатель Совета                                                                </w:t>
      </w:r>
      <w:r w:rsidR="00534F2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tt-RU"/>
        </w:rPr>
        <w:t>С.А. Демидов</w:t>
      </w:r>
    </w:p>
    <w:p w:rsidR="009C2B71" w:rsidRPr="00F055BB" w:rsidRDefault="009C2B71" w:rsidP="009C2B71">
      <w:pPr>
        <w:jc w:val="both"/>
        <w:rPr>
          <w:b/>
          <w:sz w:val="28"/>
          <w:szCs w:val="28"/>
          <w:lang w:val="tt-RU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9C2B71">
      <w:pPr>
        <w:jc w:val="both"/>
        <w:rPr>
          <w:b/>
          <w:sz w:val="28"/>
          <w:szCs w:val="28"/>
        </w:rPr>
      </w:pPr>
    </w:p>
    <w:p w:rsidR="009C2B71" w:rsidRDefault="009C2B71" w:rsidP="00053D0E">
      <w:pPr>
        <w:pStyle w:val="headertext"/>
        <w:spacing w:before="0" w:beforeAutospacing="0" w:after="0" w:afterAutospacing="0"/>
        <w:rPr>
          <w:b/>
          <w:bCs/>
        </w:rPr>
      </w:pPr>
    </w:p>
    <w:sectPr w:rsidR="009C2B71" w:rsidSect="00920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98" w:rsidRDefault="007E7C98" w:rsidP="00145BF2">
      <w:r>
        <w:separator/>
      </w:r>
    </w:p>
  </w:endnote>
  <w:endnote w:type="continuationSeparator" w:id="0">
    <w:p w:rsidR="007E7C98" w:rsidRDefault="007E7C98" w:rsidP="0014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98" w:rsidRDefault="007E7C98" w:rsidP="00145BF2">
      <w:r>
        <w:separator/>
      </w:r>
    </w:p>
  </w:footnote>
  <w:footnote w:type="continuationSeparator" w:id="0">
    <w:p w:rsidR="007E7C98" w:rsidRDefault="007E7C98" w:rsidP="0014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43066EFD"/>
    <w:multiLevelType w:val="multilevel"/>
    <w:tmpl w:val="51BCE9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hint="default"/>
        <w:b w:val="0"/>
      </w:rPr>
    </w:lvl>
  </w:abstractNum>
  <w:abstractNum w:abstractNumId="5">
    <w:nsid w:val="54E75692"/>
    <w:multiLevelType w:val="multilevel"/>
    <w:tmpl w:val="D20A65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9042B52"/>
    <w:multiLevelType w:val="hybridMultilevel"/>
    <w:tmpl w:val="F1C808FE"/>
    <w:lvl w:ilvl="0" w:tplc="E02EE1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E02EE1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BF2"/>
    <w:rsid w:val="00023BF0"/>
    <w:rsid w:val="0003796E"/>
    <w:rsid w:val="000379F1"/>
    <w:rsid w:val="00041578"/>
    <w:rsid w:val="00046B63"/>
    <w:rsid w:val="00053D0E"/>
    <w:rsid w:val="000A11B6"/>
    <w:rsid w:val="000B001A"/>
    <w:rsid w:val="000F3634"/>
    <w:rsid w:val="00106E2A"/>
    <w:rsid w:val="001146BF"/>
    <w:rsid w:val="001349C0"/>
    <w:rsid w:val="0013542B"/>
    <w:rsid w:val="00145BF2"/>
    <w:rsid w:val="00150000"/>
    <w:rsid w:val="00196395"/>
    <w:rsid w:val="001B2D1C"/>
    <w:rsid w:val="002107E5"/>
    <w:rsid w:val="00261976"/>
    <w:rsid w:val="0027210A"/>
    <w:rsid w:val="0028779C"/>
    <w:rsid w:val="002B2738"/>
    <w:rsid w:val="002D3009"/>
    <w:rsid w:val="002E54EB"/>
    <w:rsid w:val="002F32E8"/>
    <w:rsid w:val="002F3B28"/>
    <w:rsid w:val="002F5BD9"/>
    <w:rsid w:val="00303497"/>
    <w:rsid w:val="003106D0"/>
    <w:rsid w:val="00321ABB"/>
    <w:rsid w:val="00321F4D"/>
    <w:rsid w:val="0032515B"/>
    <w:rsid w:val="00325618"/>
    <w:rsid w:val="00326B8E"/>
    <w:rsid w:val="003428DC"/>
    <w:rsid w:val="003A5823"/>
    <w:rsid w:val="003D687C"/>
    <w:rsid w:val="003F677E"/>
    <w:rsid w:val="00430DEB"/>
    <w:rsid w:val="00431C20"/>
    <w:rsid w:val="00443AFE"/>
    <w:rsid w:val="00462AEB"/>
    <w:rsid w:val="004634C0"/>
    <w:rsid w:val="00465825"/>
    <w:rsid w:val="00471EC6"/>
    <w:rsid w:val="00486438"/>
    <w:rsid w:val="004947A9"/>
    <w:rsid w:val="004A5A80"/>
    <w:rsid w:val="004B0CEE"/>
    <w:rsid w:val="004C4AE5"/>
    <w:rsid w:val="004C5D2D"/>
    <w:rsid w:val="004E5164"/>
    <w:rsid w:val="00516F73"/>
    <w:rsid w:val="00534F20"/>
    <w:rsid w:val="00545CFB"/>
    <w:rsid w:val="005631BA"/>
    <w:rsid w:val="00564B94"/>
    <w:rsid w:val="00585CEE"/>
    <w:rsid w:val="005949BE"/>
    <w:rsid w:val="005B1DE5"/>
    <w:rsid w:val="005B43DB"/>
    <w:rsid w:val="005B57DD"/>
    <w:rsid w:val="005D2D1B"/>
    <w:rsid w:val="005D5723"/>
    <w:rsid w:val="005D5B62"/>
    <w:rsid w:val="006116A0"/>
    <w:rsid w:val="0062168D"/>
    <w:rsid w:val="00636A2C"/>
    <w:rsid w:val="00643617"/>
    <w:rsid w:val="006751A4"/>
    <w:rsid w:val="00693DE3"/>
    <w:rsid w:val="00695AEC"/>
    <w:rsid w:val="006B11A4"/>
    <w:rsid w:val="006D0767"/>
    <w:rsid w:val="006D28A6"/>
    <w:rsid w:val="00705C16"/>
    <w:rsid w:val="00711CA1"/>
    <w:rsid w:val="00727FBB"/>
    <w:rsid w:val="00754224"/>
    <w:rsid w:val="007547E5"/>
    <w:rsid w:val="00773511"/>
    <w:rsid w:val="0077569A"/>
    <w:rsid w:val="007844B8"/>
    <w:rsid w:val="00797163"/>
    <w:rsid w:val="007C31BB"/>
    <w:rsid w:val="007E1706"/>
    <w:rsid w:val="007E7C98"/>
    <w:rsid w:val="007F0D09"/>
    <w:rsid w:val="008132FA"/>
    <w:rsid w:val="008375CE"/>
    <w:rsid w:val="00861CDF"/>
    <w:rsid w:val="00864D18"/>
    <w:rsid w:val="00873708"/>
    <w:rsid w:val="00882CB4"/>
    <w:rsid w:val="008A7C6A"/>
    <w:rsid w:val="008B07CC"/>
    <w:rsid w:val="008B4F9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191A"/>
    <w:rsid w:val="00954963"/>
    <w:rsid w:val="00982363"/>
    <w:rsid w:val="009C2B71"/>
    <w:rsid w:val="009C4C05"/>
    <w:rsid w:val="009C56A8"/>
    <w:rsid w:val="009E3F09"/>
    <w:rsid w:val="00A0320F"/>
    <w:rsid w:val="00A05607"/>
    <w:rsid w:val="00A106E3"/>
    <w:rsid w:val="00A22660"/>
    <w:rsid w:val="00A323B4"/>
    <w:rsid w:val="00A359F3"/>
    <w:rsid w:val="00A929A7"/>
    <w:rsid w:val="00AA64C5"/>
    <w:rsid w:val="00AC2B14"/>
    <w:rsid w:val="00AC65D9"/>
    <w:rsid w:val="00AD56B3"/>
    <w:rsid w:val="00AF55C7"/>
    <w:rsid w:val="00B023D2"/>
    <w:rsid w:val="00B31F12"/>
    <w:rsid w:val="00B34207"/>
    <w:rsid w:val="00B35D56"/>
    <w:rsid w:val="00B36F61"/>
    <w:rsid w:val="00B36F78"/>
    <w:rsid w:val="00B566D8"/>
    <w:rsid w:val="00B604FE"/>
    <w:rsid w:val="00BB2228"/>
    <w:rsid w:val="00BD7445"/>
    <w:rsid w:val="00BE38BB"/>
    <w:rsid w:val="00BF03D4"/>
    <w:rsid w:val="00C0527E"/>
    <w:rsid w:val="00C054AD"/>
    <w:rsid w:val="00C2021A"/>
    <w:rsid w:val="00C43CCA"/>
    <w:rsid w:val="00C4413C"/>
    <w:rsid w:val="00C70CAD"/>
    <w:rsid w:val="00C75E4E"/>
    <w:rsid w:val="00C81D01"/>
    <w:rsid w:val="00C86FB0"/>
    <w:rsid w:val="00C90D29"/>
    <w:rsid w:val="00CB1507"/>
    <w:rsid w:val="00CB520B"/>
    <w:rsid w:val="00CC4993"/>
    <w:rsid w:val="00CD48A3"/>
    <w:rsid w:val="00CF1715"/>
    <w:rsid w:val="00CF3107"/>
    <w:rsid w:val="00D168D4"/>
    <w:rsid w:val="00D60ECD"/>
    <w:rsid w:val="00D874E1"/>
    <w:rsid w:val="00D94DE1"/>
    <w:rsid w:val="00D95F70"/>
    <w:rsid w:val="00DF3DA5"/>
    <w:rsid w:val="00E10E51"/>
    <w:rsid w:val="00E556C2"/>
    <w:rsid w:val="00E6494E"/>
    <w:rsid w:val="00E90E5B"/>
    <w:rsid w:val="00EB4A3B"/>
    <w:rsid w:val="00EC0E93"/>
    <w:rsid w:val="00EC2DE6"/>
    <w:rsid w:val="00EC6098"/>
    <w:rsid w:val="00ED49CD"/>
    <w:rsid w:val="00EE7745"/>
    <w:rsid w:val="00F055BB"/>
    <w:rsid w:val="00F06BBA"/>
    <w:rsid w:val="00F2769A"/>
    <w:rsid w:val="00F30D3C"/>
    <w:rsid w:val="00F361D7"/>
    <w:rsid w:val="00F431C3"/>
    <w:rsid w:val="00F4723C"/>
    <w:rsid w:val="00F51C49"/>
    <w:rsid w:val="00F540D9"/>
    <w:rsid w:val="00F56C55"/>
    <w:rsid w:val="00F719D0"/>
    <w:rsid w:val="00F901E2"/>
    <w:rsid w:val="00F94F94"/>
    <w:rsid w:val="00FC7116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B67CC-0818-445E-91FE-34FDC19E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Татьяна Трошина</cp:lastModifiedBy>
  <cp:revision>92</cp:revision>
  <cp:lastPrinted>2019-10-15T07:45:00Z</cp:lastPrinted>
  <dcterms:created xsi:type="dcterms:W3CDTF">2018-03-30T11:35:00Z</dcterms:created>
  <dcterms:modified xsi:type="dcterms:W3CDTF">2019-10-16T12:22:00Z</dcterms:modified>
</cp:coreProperties>
</file>