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D4" w:rsidRPr="006923D4" w:rsidRDefault="00CC1A30" w:rsidP="00B172BF">
      <w:pPr>
        <w:ind w:firstLine="851"/>
        <w:rPr>
          <w:szCs w:val="28"/>
        </w:rPr>
      </w:pPr>
      <w:bookmarkStart w:id="0" w:name="_GoBack"/>
      <w:bookmarkEnd w:id="0"/>
      <w:r w:rsidRPr="006923D4">
        <w:rPr>
          <w:szCs w:val="28"/>
        </w:rPr>
        <w:t>Казанская межрайонная природоохранная прокуратура разъясняет</w:t>
      </w:r>
      <w:r w:rsidR="00B172BF">
        <w:rPr>
          <w:szCs w:val="28"/>
        </w:rPr>
        <w:t xml:space="preserve"> о том</w:t>
      </w:r>
      <w:r w:rsidR="00E37FF6">
        <w:rPr>
          <w:szCs w:val="28"/>
        </w:rPr>
        <w:t>, что</w:t>
      </w:r>
      <w:r w:rsidR="006923D4" w:rsidRPr="006923D4">
        <w:rPr>
          <w:szCs w:val="28"/>
        </w:rPr>
        <w:t xml:space="preserve"> </w:t>
      </w:r>
      <w:r w:rsidR="006923D4" w:rsidRPr="006923D4">
        <w:rPr>
          <w:rFonts w:eastAsia="Times New Roman" w:cs="Times New Roman"/>
          <w:szCs w:val="28"/>
          <w:lang w:eastAsia="ru-RU"/>
        </w:rPr>
        <w:t>с</w:t>
      </w:r>
      <w:r w:rsidR="006923D4" w:rsidRPr="006923D4">
        <w:rPr>
          <w:szCs w:val="28"/>
        </w:rPr>
        <w:t>огласно ст. 28 Фед</w:t>
      </w:r>
      <w:r w:rsidR="00B172BF">
        <w:rPr>
          <w:szCs w:val="28"/>
        </w:rPr>
        <w:t xml:space="preserve">ерального закона от 04.05.1999 № 96-ФЗ «Об охране атмосферного воздуха» </w:t>
      </w:r>
      <w:r w:rsidR="006923D4" w:rsidRPr="006923D4">
        <w:rPr>
          <w:szCs w:val="28"/>
        </w:rPr>
        <w:t>за загрязнение окружающей природной среды выбросами вредных (загрязняющих) веществ в атмосферный воздух и другие виды воздействия на него с физических и юридических лиц взимается плата в соответствии с законодательством Российской Федерации.</w:t>
      </w:r>
    </w:p>
    <w:p w:rsidR="006923D4" w:rsidRPr="006923D4" w:rsidRDefault="006923D4" w:rsidP="00B172BF">
      <w:pPr>
        <w:ind w:firstLine="851"/>
        <w:rPr>
          <w:rFonts w:eastAsia="Times New Roman" w:cs="Times New Roman"/>
          <w:szCs w:val="28"/>
          <w:lang w:eastAsia="ru-RU"/>
        </w:rPr>
      </w:pPr>
      <w:r w:rsidRPr="006923D4">
        <w:rPr>
          <w:rFonts w:eastAsia="Times New Roman" w:cs="Times New Roman"/>
          <w:szCs w:val="28"/>
          <w:lang w:eastAsia="ru-RU"/>
        </w:rPr>
        <w:t xml:space="preserve">Нормативы выбросов вредных (загрязняющих) веществ в атмосферный воздух и вредных физических воздействий на него установлены Постановлением </w:t>
      </w:r>
      <w:r w:rsidR="00B172BF">
        <w:rPr>
          <w:rFonts w:eastAsia="Times New Roman" w:cs="Times New Roman"/>
          <w:szCs w:val="28"/>
          <w:lang w:eastAsia="ru-RU"/>
        </w:rPr>
        <w:t>Правительства РФ от 02.03.2000 №</w:t>
      </w:r>
      <w:r w:rsidRPr="006923D4">
        <w:rPr>
          <w:rFonts w:eastAsia="Times New Roman" w:cs="Times New Roman"/>
          <w:szCs w:val="28"/>
          <w:lang w:eastAsia="ru-RU"/>
        </w:rPr>
        <w:t xml:space="preserve"> 183. </w:t>
      </w:r>
    </w:p>
    <w:p w:rsidR="00E37FF6" w:rsidRPr="00B172BF" w:rsidRDefault="006923D4" w:rsidP="00B172BF">
      <w:pPr>
        <w:ind w:firstLine="851"/>
        <w:rPr>
          <w:rFonts w:eastAsia="Times New Roman" w:cs="Times New Roman"/>
          <w:szCs w:val="28"/>
          <w:lang w:eastAsia="ru-RU"/>
        </w:rPr>
      </w:pPr>
      <w:r w:rsidRPr="006923D4">
        <w:rPr>
          <w:rFonts w:eastAsia="Times New Roman" w:cs="Times New Roman"/>
          <w:szCs w:val="28"/>
          <w:lang w:eastAsia="ru-RU"/>
        </w:rPr>
        <w:t>Спе</w:t>
      </w:r>
      <w:r w:rsidR="00B172BF">
        <w:rPr>
          <w:rFonts w:eastAsia="Times New Roman" w:cs="Times New Roman"/>
          <w:szCs w:val="28"/>
          <w:lang w:eastAsia="ru-RU"/>
        </w:rPr>
        <w:t>циальный технический регламент «</w:t>
      </w:r>
      <w:r w:rsidRPr="006923D4">
        <w:rPr>
          <w:rFonts w:eastAsia="Times New Roman" w:cs="Times New Roman"/>
          <w:szCs w:val="28"/>
          <w:lang w:eastAsia="ru-RU"/>
        </w:rPr>
        <w:t>О требованиях к выбросам автомобильной техникой, выпускаемой в обращение на территории Российской Федерации, вредных (загрязняющих)</w:t>
      </w:r>
      <w:r w:rsidR="00B172BF">
        <w:rPr>
          <w:rFonts w:eastAsia="Times New Roman" w:cs="Times New Roman"/>
          <w:szCs w:val="28"/>
          <w:lang w:eastAsia="ru-RU"/>
        </w:rPr>
        <w:t xml:space="preserve"> веществ»</w:t>
      </w:r>
      <w:r w:rsidRPr="006923D4">
        <w:rPr>
          <w:rFonts w:eastAsia="Times New Roman" w:cs="Times New Roman"/>
          <w:szCs w:val="28"/>
          <w:lang w:eastAsia="ru-RU"/>
        </w:rPr>
        <w:t xml:space="preserve"> утвержден Постановлением </w:t>
      </w:r>
      <w:r w:rsidR="00B172BF">
        <w:rPr>
          <w:rFonts w:eastAsia="Times New Roman" w:cs="Times New Roman"/>
          <w:szCs w:val="28"/>
          <w:lang w:eastAsia="ru-RU"/>
        </w:rPr>
        <w:t>Правительства РФ от 12.10.2005 №</w:t>
      </w:r>
      <w:r w:rsidRPr="006923D4">
        <w:rPr>
          <w:rFonts w:eastAsia="Times New Roman" w:cs="Times New Roman"/>
          <w:szCs w:val="28"/>
          <w:lang w:eastAsia="ru-RU"/>
        </w:rPr>
        <w:t xml:space="preserve"> 609. </w:t>
      </w:r>
    </w:p>
    <w:p w:rsidR="006923D4" w:rsidRPr="006923D4" w:rsidRDefault="006923D4" w:rsidP="00B172B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23D4">
        <w:rPr>
          <w:sz w:val="28"/>
          <w:szCs w:val="28"/>
        </w:rPr>
        <w:t xml:space="preserve">Конституционный Суд </w:t>
      </w:r>
      <w:r w:rsidR="00B172BF">
        <w:rPr>
          <w:sz w:val="28"/>
          <w:szCs w:val="28"/>
        </w:rPr>
        <w:t>РФ в Определении от 10.12.2002 № 284-О (далее - Определение №</w:t>
      </w:r>
      <w:r w:rsidRPr="006923D4">
        <w:rPr>
          <w:sz w:val="28"/>
          <w:szCs w:val="28"/>
        </w:rPr>
        <w:t xml:space="preserve"> 284-О) отметил, что платежи за негативное воздействие на окружающую природную среду носят индивидуально-возмездный и компенсационный характер и являются по своей правовой природе не налогом, а фискальным сбором, поскольку взимаются лишь с тех хозяйствующих субъектов, деятельность которых реально связана с негативным воздействием на экологическую обстановку; они дифференцируются и индивидуализируются в зависимости от видов и степени воздействия, оказываемого в ходе этой деятельности на окружающую среду, экономических особенностей отдельных отраслей народного хозяйства, экологических факторов, объема загрязнения, а также затрат природопользователей на выполнение природоохранных мероприятий, которые засчитываются в счет платежей за загрязнение окружающей среды. </w:t>
      </w:r>
    </w:p>
    <w:p w:rsidR="006923D4" w:rsidRPr="006923D4" w:rsidRDefault="006923D4" w:rsidP="00B172BF">
      <w:pPr>
        <w:ind w:firstLine="851"/>
        <w:rPr>
          <w:rFonts w:eastAsia="Times New Roman" w:cs="Times New Roman"/>
          <w:szCs w:val="28"/>
          <w:lang w:eastAsia="ru-RU"/>
        </w:rPr>
      </w:pPr>
      <w:r w:rsidRPr="006923D4">
        <w:rPr>
          <w:rFonts w:eastAsia="Times New Roman" w:cs="Times New Roman"/>
          <w:szCs w:val="28"/>
          <w:lang w:eastAsia="ru-RU"/>
        </w:rPr>
        <w:t xml:space="preserve">В соответствии с п. 2 ст. 8 Налогового кодекса РФ под сбором понимается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 </w:t>
      </w:r>
    </w:p>
    <w:p w:rsidR="006923D4" w:rsidRPr="006923D4" w:rsidRDefault="006923D4" w:rsidP="00B172BF">
      <w:pPr>
        <w:ind w:firstLine="851"/>
        <w:rPr>
          <w:rFonts w:eastAsia="Times New Roman" w:cs="Times New Roman"/>
          <w:szCs w:val="28"/>
          <w:lang w:eastAsia="ru-RU"/>
        </w:rPr>
      </w:pPr>
      <w:r w:rsidRPr="006923D4">
        <w:rPr>
          <w:rFonts w:eastAsia="Times New Roman" w:cs="Times New Roman"/>
          <w:szCs w:val="28"/>
          <w:lang w:eastAsia="ru-RU"/>
        </w:rPr>
        <w:t>При определении лица, на которое возлагается обязанность по уплате так называемых экологических платежей, следует учитывать квалификацию платежей за негативное воздействие на окружающую</w:t>
      </w:r>
      <w:r w:rsidR="00B172BF">
        <w:rPr>
          <w:rFonts w:eastAsia="Times New Roman" w:cs="Times New Roman"/>
          <w:szCs w:val="28"/>
          <w:lang w:eastAsia="ru-RU"/>
        </w:rPr>
        <w:t xml:space="preserve"> среду. Она дана в Определении №</w:t>
      </w:r>
      <w:r w:rsidRPr="006923D4">
        <w:rPr>
          <w:rFonts w:eastAsia="Times New Roman" w:cs="Times New Roman"/>
          <w:szCs w:val="28"/>
          <w:lang w:eastAsia="ru-RU"/>
        </w:rPr>
        <w:t xml:space="preserve"> 284-О, где указано, что платежи за загрязнение окружающей среды взимаются лишь с тех хозяйствующих субъектов, деятельность которых реально связана с негативным воздействием на экологическую обстановку. </w:t>
      </w:r>
    </w:p>
    <w:p w:rsidR="00925A0D" w:rsidRPr="00EE137F" w:rsidRDefault="00925A0D" w:rsidP="00B172BF">
      <w:pPr>
        <w:rPr>
          <w:szCs w:val="28"/>
        </w:rPr>
      </w:pPr>
    </w:p>
    <w:sectPr w:rsidR="00925A0D" w:rsidRPr="00EE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B"/>
    <w:rsid w:val="00350D2C"/>
    <w:rsid w:val="003C1F63"/>
    <w:rsid w:val="006923D4"/>
    <w:rsid w:val="00925A0D"/>
    <w:rsid w:val="00B172BF"/>
    <w:rsid w:val="00CC1A30"/>
    <w:rsid w:val="00DA219B"/>
    <w:rsid w:val="00E37FF6"/>
    <w:rsid w:val="00EE137F"/>
    <w:rsid w:val="00F30731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3B74-C85B-4317-A23B-EE2B3AB4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F6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 Максим Николаевич</dc:creator>
  <cp:keywords/>
  <dc:description/>
  <cp:lastModifiedBy>1</cp:lastModifiedBy>
  <cp:revision>2</cp:revision>
  <dcterms:created xsi:type="dcterms:W3CDTF">2024-06-13T05:24:00Z</dcterms:created>
  <dcterms:modified xsi:type="dcterms:W3CDTF">2024-06-13T05:24:00Z</dcterms:modified>
</cp:coreProperties>
</file>