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88" w:rsidRPr="002A3720" w:rsidRDefault="00963588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  <w:r w:rsidRPr="002A3720">
        <w:rPr>
          <w:rFonts w:ascii="Times New Roman" w:hAnsi="Times New Roman" w:cs="Times New Roman"/>
          <w:sz w:val="28"/>
          <w:szCs w:val="32"/>
        </w:rPr>
        <w:t>Федеральная налоговая служба информирует.</w:t>
      </w:r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налог на прибыль организаций (НДФЛ),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 (физических лиц)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  <w:proofErr w:type="gramEnd"/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Информация о существующих режим</w:t>
      </w:r>
      <w:r w:rsidR="00DC0BC6">
        <w:rPr>
          <w:rFonts w:ascii="Times New Roman" w:hAnsi="Times New Roman" w:cs="Times New Roman"/>
          <w:sz w:val="28"/>
          <w:szCs w:val="32"/>
        </w:rPr>
        <w:t>ах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налогообложения размещена на сайте ФНС России (www.nalog.ru)</w:t>
      </w: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F2" w:rsidRDefault="006C0BF2" w:rsidP="00857E77">
      <w:pPr>
        <w:spacing w:after="0" w:line="240" w:lineRule="auto"/>
      </w:pPr>
      <w:r>
        <w:separator/>
      </w:r>
    </w:p>
  </w:endnote>
  <w:endnote w:type="continuationSeparator" w:id="0">
    <w:p w:rsidR="006C0BF2" w:rsidRDefault="006C0BF2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F2" w:rsidRDefault="006C0BF2" w:rsidP="00857E77">
      <w:pPr>
        <w:spacing w:after="0" w:line="240" w:lineRule="auto"/>
      </w:pPr>
      <w:r>
        <w:separator/>
      </w:r>
    </w:p>
  </w:footnote>
  <w:footnote w:type="continuationSeparator" w:id="0">
    <w:p w:rsidR="006C0BF2" w:rsidRDefault="006C0BF2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6173E"/>
    <w:rsid w:val="00677ABF"/>
    <w:rsid w:val="00697D49"/>
    <w:rsid w:val="006A515A"/>
    <w:rsid w:val="006B2F8E"/>
    <w:rsid w:val="006C0BF2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83380"/>
    <w:rsid w:val="00E85EB3"/>
    <w:rsid w:val="00EB046A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5E821-0093-421A-8337-998D6294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Камалова Роза Салиховна</cp:lastModifiedBy>
  <cp:revision>2</cp:revision>
  <cp:lastPrinted>2020-02-17T09:15:00Z</cp:lastPrinted>
  <dcterms:created xsi:type="dcterms:W3CDTF">2020-06-29T06:31:00Z</dcterms:created>
  <dcterms:modified xsi:type="dcterms:W3CDTF">2020-06-29T06:31:00Z</dcterms:modified>
</cp:coreProperties>
</file>