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8" w:rsidRDefault="00D91F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A8" w:rsidRDefault="00D91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A8" w:rsidRDefault="00D91F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A8" w:rsidRDefault="00D91FA8">
      <w:pPr>
        <w:jc w:val="right"/>
        <w:rPr>
          <w:sz w:val="32"/>
          <w:szCs w:val="32"/>
        </w:rPr>
      </w:pPr>
    </w:p>
    <w:p w:rsidR="00D91FA8" w:rsidRDefault="00D91FA8">
      <w:pPr>
        <w:jc w:val="right"/>
        <w:rPr>
          <w:sz w:val="32"/>
          <w:szCs w:val="32"/>
        </w:rPr>
      </w:pPr>
      <w:r>
        <w:rPr>
          <w:sz w:val="32"/>
          <w:szCs w:val="32"/>
        </w:rPr>
        <w:t>Пресс-релиз</w:t>
      </w:r>
    </w:p>
    <w:p w:rsidR="00D91FA8" w:rsidRDefault="00D91F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A8" w:rsidRDefault="00D91F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A8" w:rsidRDefault="00D91FA8">
      <w:pPr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РОСРЕЕСТР ПРОВОДИТ ПЛАНОВЫЕ РАБОТЫ НА САЙТЕ В РАМКАХ ПЕРЕХОДА НА ФГИС ЕГРН</w:t>
      </w:r>
    </w:p>
    <w:p w:rsidR="00D91FA8" w:rsidRDefault="00D91FA8">
      <w:pPr>
        <w:jc w:val="both"/>
      </w:pPr>
      <w:r>
        <w:t>Уважаемые пользователи сервисов Росреестра!</w:t>
      </w:r>
    </w:p>
    <w:p w:rsidR="00D91FA8" w:rsidRDefault="00D91FA8">
      <w:pPr>
        <w:jc w:val="both"/>
      </w:pPr>
      <w:r>
        <w:t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 w:rsidR="00D91FA8" w:rsidRDefault="00D91FA8">
      <w:pPr>
        <w:jc w:val="both"/>
      </w:pPr>
      <w:r>
        <w:t xml:space="preserve"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(МФЦ), с адресами филиалов которого можно ознакомиться на официальном сайте </w:t>
      </w:r>
      <w:r>
        <w:rPr>
          <w:b/>
          <w:bCs/>
        </w:rPr>
        <w:t xml:space="preserve">mfc16.tatarstan.ru. </w:t>
      </w:r>
      <w:r>
        <w:t xml:space="preserve">  При подаче документов по экстерриториальному принципу  необходимо обращаться в Кадастровую палату по Республике Татарстан (г. Казань, ул. Кулагина,1).</w:t>
      </w:r>
    </w:p>
    <w:p w:rsidR="00D91FA8" w:rsidRDefault="00D91FA8">
      <w:pPr>
        <w:jc w:val="both"/>
      </w:pPr>
      <w:r>
        <w:t>Приносим извинения за доставленные неудобства.</w:t>
      </w:r>
    </w:p>
    <w:p w:rsidR="00D91FA8" w:rsidRDefault="00D91FA8">
      <w:pPr>
        <w:jc w:val="both"/>
        <w:rPr>
          <w:i/>
          <w:iCs/>
        </w:rPr>
      </w:pPr>
      <w:r>
        <w:rPr>
          <w:i/>
          <w:iCs/>
        </w:rPr>
        <w:t>Справочно:</w:t>
      </w:r>
    </w:p>
    <w:p w:rsidR="00D91FA8" w:rsidRDefault="00D91FA8">
      <w:pPr>
        <w:jc w:val="both"/>
        <w:rPr>
          <w:i/>
          <w:iCs/>
        </w:rPr>
      </w:pPr>
      <w:r>
        <w:rPr>
          <w:i/>
          <w:iCs/>
        </w:rPr>
        <w:t>В 51 регионе завершен переход на ФГИС ЕГРН, а в оставшихся 34 регионах он будет обеспечен в этом году, в том числе в Республике Татарстан. В 2020 году также будет обеспечена модернизация портала Росреестра, перенос сведений в новые центры обработки данных. Кроме того, Росреестр создаст специализированную витрину хранения среза данных ФГИС ЕГРН, которая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p w:rsidR="00D91FA8" w:rsidRDefault="00D91FA8">
      <w:pPr>
        <w:jc w:val="both"/>
        <w:rPr>
          <w:b/>
          <w:bCs/>
        </w:rPr>
      </w:pPr>
      <w:r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колл-центра Росреестра </w:t>
      </w:r>
      <w:r>
        <w:rPr>
          <w:b/>
          <w:bCs/>
        </w:rPr>
        <w:t>8(800)100-34-34.</w:t>
      </w:r>
    </w:p>
    <w:p w:rsidR="00D91FA8" w:rsidRDefault="00D91FA8">
      <w:pPr>
        <w:jc w:val="both"/>
        <w:rPr>
          <w:i/>
          <w:iCs/>
        </w:rPr>
      </w:pPr>
    </w:p>
    <w:p w:rsidR="00D91FA8" w:rsidRDefault="00D91FA8">
      <w:pPr>
        <w:jc w:val="both"/>
        <w:rPr>
          <w:i/>
          <w:iCs/>
        </w:rPr>
      </w:pPr>
    </w:p>
    <w:p w:rsidR="00D91FA8" w:rsidRDefault="00D91FA8">
      <w:pPr>
        <w:jc w:val="both"/>
        <w:rPr>
          <w:i/>
          <w:iCs/>
        </w:rPr>
      </w:pPr>
    </w:p>
    <w:p w:rsidR="00D91FA8" w:rsidRDefault="00D91FA8">
      <w:pPr>
        <w:pStyle w:val="ListParagraph"/>
        <w:spacing w:before="120" w:after="120"/>
        <w:ind w:left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Контакты для СМИ</w:t>
      </w:r>
    </w:p>
    <w:p w:rsidR="00D91FA8" w:rsidRDefault="00D91FA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Росреестра Татарстана</w:t>
      </w:r>
    </w:p>
    <w:p w:rsidR="00D91FA8" w:rsidRDefault="00D91FA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D91FA8" w:rsidSect="00D91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A8" w:rsidRDefault="00D91FA8" w:rsidP="00D91FA8">
      <w:pPr>
        <w:spacing w:after="0" w:line="240" w:lineRule="auto"/>
      </w:pPr>
      <w:r>
        <w:separator/>
      </w:r>
    </w:p>
  </w:endnote>
  <w:endnote w:type="continuationSeparator" w:id="0">
    <w:p w:rsidR="00D91FA8" w:rsidRDefault="00D91FA8" w:rsidP="00D9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Default="00D91FA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Default="00D91FA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Default="00D91FA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A8" w:rsidRDefault="00D91FA8" w:rsidP="00D91FA8">
      <w:pPr>
        <w:spacing w:after="0" w:line="240" w:lineRule="auto"/>
      </w:pPr>
      <w:r>
        <w:separator/>
      </w:r>
    </w:p>
  </w:footnote>
  <w:footnote w:type="continuationSeparator" w:id="0">
    <w:p w:rsidR="00D91FA8" w:rsidRDefault="00D91FA8" w:rsidP="00D9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Default="00D91FA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Default="00D91FA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Default="00D91FA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FA8"/>
    <w:rsid w:val="00D9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/>
  <cp:revision>0</cp:revision>
</cp:coreProperties>
</file>