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72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4253"/>
      </w:tblGrid>
      <w:tr>
        <w:trPr>
          <w:trHeight w:val="2085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АЛЕКСЕЕВСКИЙ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СОВЕТ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АЛЕКСЕЕВСКОГО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>
            <w:pPr>
              <w:pStyle w:val="a6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ind w:right="-142"/>
            </w:pPr>
            <w:r>
              <w:rPr>
                <w:noProof/>
              </w:rPr>
              <w:drawing>
                <wp:inline distT="0" distB="0" distL="0" distR="0">
                  <wp:extent cx="723900" cy="790575"/>
                  <wp:effectExtent l="19050" t="0" r="0" b="0"/>
                  <wp:docPr id="1" name="Рисунок 1" descr="герб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4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ТАТАРСТАН РЕСПУБЛИКАСЫ</w:t>
            </w:r>
          </w:p>
          <w:p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АЛЕКСЕЕВСК</w:t>
            </w:r>
          </w:p>
          <w:p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МУНИЦИПАЛЬ РАЙОНЫНЫҢ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АЛЕКСЕЕВСК</w:t>
            </w:r>
          </w:p>
          <w:p>
            <w:pPr>
              <w:jc w:val="center"/>
              <w:rPr>
                <w:sz w:val="18"/>
                <w:lang w:val="tt-RU"/>
              </w:rPr>
            </w:pPr>
            <w:r>
              <w:rPr>
                <w:sz w:val="28"/>
                <w:szCs w:val="28"/>
              </w:rPr>
              <w:t>РАЙОН СОВЕТЫ</w:t>
            </w:r>
          </w:p>
        </w:tc>
      </w:tr>
      <w:tr>
        <w:trPr>
          <w:trHeight w:val="1092"/>
        </w:trPr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14.04.2026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lang w:val="tt-RU"/>
              </w:rPr>
            </w:pPr>
          </w:p>
          <w:p>
            <w:pPr>
              <w:jc w:val="center"/>
              <w:rPr>
                <w:lang w:val="tt-RU"/>
              </w:rPr>
            </w:pPr>
          </w:p>
          <w:p>
            <w:pPr>
              <w:jc w:val="center"/>
              <w:rPr>
                <w:lang w:val="tt-RU"/>
              </w:rPr>
            </w:pPr>
          </w:p>
          <w:p>
            <w:pPr>
              <w:ind w:left="-70" w:right="-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t-RU"/>
              </w:rPr>
              <w:t>п</w:t>
            </w:r>
            <w:r>
              <w:rPr>
                <w:sz w:val="18"/>
                <w:szCs w:val="18"/>
              </w:rPr>
              <w:t>.г.т. Алексеевское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КАРАР</w:t>
            </w:r>
          </w:p>
          <w:p/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48</w:t>
            </w:r>
          </w:p>
        </w:tc>
      </w:tr>
    </w:tbl>
    <w:p>
      <w:pPr>
        <w:pStyle w:val="21"/>
        <w:jc w:val="left"/>
        <w:rPr>
          <w:b/>
          <w:sz w:val="36"/>
          <w:szCs w:val="36"/>
        </w:rPr>
      </w:pPr>
    </w:p>
    <w:p>
      <w:pPr>
        <w:pStyle w:val="21"/>
        <w:jc w:val="left"/>
        <w:rPr>
          <w:b/>
          <w:bCs/>
        </w:rPr>
      </w:pPr>
      <w:r>
        <w:rPr>
          <w:b/>
          <w:bCs/>
        </w:rPr>
        <w:t>О внесении изменений в Положение</w:t>
      </w:r>
    </w:p>
    <w:p>
      <w:pPr>
        <w:pStyle w:val="21"/>
        <w:jc w:val="left"/>
        <w:rPr>
          <w:b/>
        </w:rPr>
      </w:pPr>
      <w:r>
        <w:rPr>
          <w:b/>
        </w:rPr>
        <w:t>о муниципальной службе в Алексеевском</w:t>
      </w:r>
    </w:p>
    <w:p>
      <w:pPr>
        <w:pStyle w:val="21"/>
        <w:jc w:val="left"/>
        <w:rPr>
          <w:b/>
        </w:rPr>
      </w:pPr>
      <w:r>
        <w:rPr>
          <w:b/>
        </w:rPr>
        <w:t xml:space="preserve">муниципальном районе Республики </w:t>
      </w:r>
    </w:p>
    <w:p>
      <w:pPr>
        <w:pStyle w:val="21"/>
        <w:jc w:val="left"/>
        <w:rPr>
          <w:b/>
          <w:szCs w:val="28"/>
        </w:rPr>
      </w:pPr>
      <w:r>
        <w:rPr>
          <w:b/>
        </w:rPr>
        <w:t>Татарстан,</w:t>
      </w:r>
      <w:r>
        <w:rPr>
          <w:b/>
          <w:szCs w:val="28"/>
        </w:rPr>
        <w:t xml:space="preserve"> утвержденное решением </w:t>
      </w:r>
    </w:p>
    <w:p>
      <w:pPr>
        <w:pStyle w:val="21"/>
        <w:jc w:val="left"/>
        <w:rPr>
          <w:b/>
          <w:szCs w:val="28"/>
        </w:rPr>
      </w:pPr>
      <w:r>
        <w:rPr>
          <w:b/>
          <w:szCs w:val="28"/>
        </w:rPr>
        <w:t xml:space="preserve">Алексеевского районного Совета </w:t>
      </w:r>
    </w:p>
    <w:p>
      <w:pPr>
        <w:pStyle w:val="21"/>
        <w:jc w:val="left"/>
        <w:rPr>
          <w:b/>
          <w:szCs w:val="28"/>
        </w:rPr>
      </w:pPr>
      <w:r>
        <w:rPr>
          <w:b/>
          <w:szCs w:val="28"/>
        </w:rPr>
        <w:t xml:space="preserve">Алексеевского муниципального района </w:t>
      </w:r>
    </w:p>
    <w:p>
      <w:pPr>
        <w:pStyle w:val="21"/>
        <w:jc w:val="left"/>
        <w:rPr>
          <w:b/>
        </w:rPr>
      </w:pPr>
      <w:r>
        <w:rPr>
          <w:b/>
          <w:szCs w:val="28"/>
        </w:rPr>
        <w:t xml:space="preserve">Республики Татарстан от 02 февраля 2024 года № 233 </w:t>
      </w:r>
      <w:r>
        <w:rPr>
          <w:b/>
        </w:rPr>
        <w:t xml:space="preserve"> </w:t>
      </w:r>
    </w:p>
    <w:p>
      <w:pPr>
        <w:pStyle w:val="21"/>
        <w:jc w:val="left"/>
        <w:rPr>
          <w:b/>
          <w:bCs/>
        </w:rPr>
      </w:pPr>
    </w:p>
    <w:p>
      <w:pPr>
        <w:widowControl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Законом Республики Татарстан от 26.02.2026 № 16-ЗРТ «О внесении изменений в статьи 17 и 17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Республики Татарстан «О государственной гражданской службе Республики Татарстан» и  статьи 18 и 19 Кодекса Республики Татарстан о муниципальной службе», Уставом Алексеевского муниципального района Республики Татарстан</w:t>
      </w:r>
    </w:p>
    <w:p>
      <w:pPr>
        <w:pStyle w:val="a6"/>
        <w:tabs>
          <w:tab w:val="left" w:pos="540"/>
        </w:tabs>
        <w:ind w:firstLine="0"/>
      </w:pPr>
    </w:p>
    <w:p>
      <w:pPr>
        <w:pStyle w:val="2"/>
        <w:widowControl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Совет Алексеевского муниципального района решил:</w:t>
      </w:r>
    </w:p>
    <w:p>
      <w:pPr>
        <w:pStyle w:val="21"/>
        <w:tabs>
          <w:tab w:val="left" w:pos="1276"/>
        </w:tabs>
        <w:ind w:firstLine="851"/>
        <w:rPr>
          <w:sz w:val="24"/>
        </w:rPr>
      </w:pPr>
    </w:p>
    <w:p>
      <w:pPr>
        <w:pStyle w:val="ConsPlusNormal"/>
        <w:numPr>
          <w:ilvl w:val="0"/>
          <w:numId w:val="11"/>
        </w:numPr>
        <w:tabs>
          <w:tab w:val="left" w:pos="1276"/>
        </w:tabs>
        <w:ind w:left="0" w:firstLine="851"/>
        <w:jc w:val="both"/>
      </w:pPr>
      <w:bookmarkStart w:id="1" w:name="sub_3"/>
      <w:r>
        <w:t>Внести следующие изменения в Положение о муниципальной службе в Алексеевском муниципальном районе Республики Татарстан, утвержденное Решением Алексеевского районного Совета Алексеевского муниципального района Республики Татарстан от 02.02.2024 № 233:</w:t>
      </w:r>
    </w:p>
    <w:p>
      <w:pPr>
        <w:pStyle w:val="21"/>
        <w:tabs>
          <w:tab w:val="left" w:pos="1276"/>
        </w:tabs>
        <w:ind w:left="784"/>
      </w:pPr>
      <w:r>
        <w:t xml:space="preserve"> пункт 15.1. и 15.2. изложить в следующей редакции: </w:t>
      </w:r>
    </w:p>
    <w:p>
      <w:pPr>
        <w:ind w:firstLine="709"/>
        <w:jc w:val="both"/>
        <w:rPr>
          <w:sz w:val="28"/>
          <w:szCs w:val="28"/>
        </w:rPr>
      </w:pPr>
      <w:r>
        <w:t>«</w:t>
      </w:r>
      <w:r>
        <w:rPr>
          <w:sz w:val="28"/>
          <w:szCs w:val="28"/>
        </w:rPr>
        <w:t>15.1.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ежегодно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предусмотренные Федеральным законом «О противодействии коррупции», в случаях, установленных данным Федеральным законом. Указанные сведения представляются в порядке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«О противодействии коррупции» муниципальными служащими Алексеевского муниципального района Республики Татарстан.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>
        <w:rPr>
          <w:rStyle w:val="af2"/>
          <w:rFonts w:cs="Arial"/>
          <w:sz w:val="28"/>
          <w:szCs w:val="28"/>
        </w:rPr>
        <w:t xml:space="preserve">Граждане, претендующие на замещение должности главы местной администрации по контракту, предоставляют сведения, указанные в пункте 15.1.,  </w:t>
      </w:r>
      <w:r>
        <w:rPr>
          <w:rStyle w:val="af2"/>
          <w:rFonts w:cs="Arial"/>
          <w:sz w:val="28"/>
          <w:szCs w:val="28"/>
        </w:rPr>
        <w:lastRenderedPageBreak/>
        <w:t>лицо, замещающее такую должность, представляют сведения указанные в пункте 15.1. Главе (Раису) Республики Татарстан в порядке, установленном законом Республики Татарстан.».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15.3.  слова «о доходах, расходах, об имуществе и обязательствах имущественного характера» исключить;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15.5.  слова «сведений о доходах, расходах, об имуществе и обязательствах имущественного характера» заменить словами «сведений, предоставляемых муниципальным служащим в соответствии с настоящей статьей»;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15.6.  слова «сведений о доходах, расходах, об имуществе и обязательствах имущественного характера муниципальных служащих» заменить словами «сведений, предоставляемых муниципальным служащим в соответствии с настоящей статьей»;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15.7.  слова «сведений о доходах, расходах, об имуществе и обязательствах имущественного характера муниципальных служащих, а также о доходах, расходах, об имуществе и обязательствах имущественного характера своих супруги (супруга) и несовершеннолетних детей» заменить словами «сведений о доходах, об имуществе и обязательствах имущественного характера, предусмотренных Федеральным законом «О противодействии коррупции», и сведений о расходах, предусмотренных </w:t>
      </w:r>
      <w:hyperlink r:id="rId9" w:history="1">
        <w:r>
          <w:rPr>
            <w:rStyle w:val="ae"/>
            <w:color w:val="auto"/>
            <w:sz w:val="28"/>
            <w:szCs w:val="28"/>
            <w:u w:val="none"/>
          </w:rPr>
          <w:t>Федеральным законом «О контроле за соответствием расходов лиц, замещающих государственные должности, и иных лиц их доходам»</w:t>
        </w:r>
      </w:hyperlink>
      <w:r>
        <w:rPr>
          <w:sz w:val="28"/>
          <w:szCs w:val="28"/>
        </w:rPr>
        <w:t>;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15.10.  слова «от 3 декабря 2012 года № 230-ФЗ» исключить;</w:t>
      </w:r>
    </w:p>
    <w:p>
      <w:pPr>
        <w:pStyle w:val="af1"/>
        <w:numPr>
          <w:ilvl w:val="0"/>
          <w:numId w:val="1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Разместить настоящее решение на официальном сайте Алексеевского муниципального района, на Официальном портале правовой информации Республики Татарстан, а также на информационном стенде в здании Алексеевского районного Совета Алексеевского  муниципального района Республики Татарстан.</w:t>
      </w:r>
    </w:p>
    <w:p>
      <w:pPr>
        <w:pStyle w:val="af1"/>
        <w:numPr>
          <w:ilvl w:val="0"/>
          <w:numId w:val="11"/>
        </w:numPr>
        <w:tabs>
          <w:tab w:val="left" w:pos="851"/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bookmarkStart w:id="2" w:name="sub_4"/>
      <w:r>
        <w:rPr>
          <w:sz w:val="28"/>
          <w:szCs w:val="28"/>
        </w:rPr>
        <w:t xml:space="preserve">  Контроль за исполнением настоящего решения возложить на руководителя аппарата Совета Алексеевского муниципального района </w:t>
      </w:r>
      <w:bookmarkEnd w:id="2"/>
      <w:r>
        <w:rPr>
          <w:sz w:val="28"/>
          <w:szCs w:val="28"/>
        </w:rPr>
        <w:t>И.Ю.Монину.</w:t>
      </w:r>
    </w:p>
    <w:bookmarkEnd w:id="1"/>
    <w:p>
      <w:pPr>
        <w:tabs>
          <w:tab w:val="left" w:pos="1276"/>
        </w:tabs>
        <w:jc w:val="both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Алексеевского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района,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                                                                                  С.А. Демидов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sectPr>
      <w:pgSz w:w="11906" w:h="16838"/>
      <w:pgMar w:top="568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4435"/>
    <w:multiLevelType w:val="hybridMultilevel"/>
    <w:tmpl w:val="E6BECD42"/>
    <w:lvl w:ilvl="0" w:tplc="4C70CE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012E95"/>
    <w:multiLevelType w:val="hybridMultilevel"/>
    <w:tmpl w:val="2E8AD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93367"/>
    <w:multiLevelType w:val="hybridMultilevel"/>
    <w:tmpl w:val="CD6EAC44"/>
    <w:lvl w:ilvl="0" w:tplc="D270C0B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1C581953"/>
    <w:multiLevelType w:val="hybridMultilevel"/>
    <w:tmpl w:val="4F887A0A"/>
    <w:lvl w:ilvl="0" w:tplc="8F24FAE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B18668E"/>
    <w:multiLevelType w:val="hybridMultilevel"/>
    <w:tmpl w:val="B5C24420"/>
    <w:lvl w:ilvl="0" w:tplc="1218A190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2D037980"/>
    <w:multiLevelType w:val="hybridMultilevel"/>
    <w:tmpl w:val="948C237E"/>
    <w:lvl w:ilvl="0" w:tplc="5C1C1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4F33B4"/>
    <w:multiLevelType w:val="hybridMultilevel"/>
    <w:tmpl w:val="8200B540"/>
    <w:lvl w:ilvl="0" w:tplc="13A4F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3066EFD"/>
    <w:multiLevelType w:val="hybridMultilevel"/>
    <w:tmpl w:val="DF962296"/>
    <w:lvl w:ilvl="0" w:tplc="BD028C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47E3D"/>
    <w:multiLevelType w:val="hybridMultilevel"/>
    <w:tmpl w:val="522A95B4"/>
    <w:lvl w:ilvl="0" w:tplc="3AD8FD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07DE"/>
    <w:multiLevelType w:val="hybridMultilevel"/>
    <w:tmpl w:val="F626CC94"/>
    <w:lvl w:ilvl="0" w:tplc="2ECA8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3E61783"/>
    <w:multiLevelType w:val="hybridMultilevel"/>
    <w:tmpl w:val="17D81114"/>
    <w:lvl w:ilvl="0" w:tplc="B6CC6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AB6698"/>
    <w:multiLevelType w:val="hybridMultilevel"/>
    <w:tmpl w:val="DD640854"/>
    <w:lvl w:ilvl="0" w:tplc="A34E56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800B5-616F-4569-AE76-A4CF3D57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1276"/>
        <w:tab w:val="left" w:pos="7371"/>
      </w:tabs>
      <w:jc w:val="center"/>
      <w:outlineLvl w:val="3"/>
    </w:pPr>
    <w:rPr>
      <w:b/>
      <w:bCs/>
      <w:sz w:val="29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9"/>
      <w:szCs w:val="24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3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pPr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pPr>
      <w:jc w:val="center"/>
    </w:pPr>
    <w:rPr>
      <w:sz w:val="29"/>
    </w:rPr>
  </w:style>
  <w:style w:type="character" w:customStyle="1" w:styleId="32">
    <w:name w:val="Основной текст 3 Знак"/>
    <w:basedOn w:val="a0"/>
    <w:link w:val="31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21">
    <w:name w:val="Body Text 2"/>
    <w:basedOn w:val="a"/>
    <w:link w:val="22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Pr>
      <w:color w:val="0000FF"/>
      <w:u w:val="single"/>
    </w:rPr>
  </w:style>
  <w:style w:type="paragraph" w:styleId="af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mment">
    <w:name w:val="comment"/>
    <w:basedOn w:val="a0"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dd">
    <w:name w:val="add"/>
    <w:basedOn w:val="a0"/>
  </w:style>
  <w:style w:type="character" w:customStyle="1" w:styleId="change">
    <w:name w:val="change"/>
    <w:basedOn w:val="a0"/>
  </w:style>
  <w:style w:type="character" w:customStyle="1" w:styleId="blk">
    <w:name w:val="blk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2">
    <w:name w:val="Цветовое выделение для Нормальный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2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8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0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3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1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7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4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8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1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9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58F75-A822-4543-8B73-D9076ED3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Совет Алексеевского муниципального района решил:</vt:lpstr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YuristSovet</dc:creator>
  <cp:lastModifiedBy>User 10</cp:lastModifiedBy>
  <cp:revision>5</cp:revision>
  <cp:lastPrinted>2026-04-06T10:43:00Z</cp:lastPrinted>
  <dcterms:created xsi:type="dcterms:W3CDTF">2026-04-01T12:21:00Z</dcterms:created>
  <dcterms:modified xsi:type="dcterms:W3CDTF">2026-04-17T10:35:00Z</dcterms:modified>
</cp:coreProperties>
</file>